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E7E5E6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e"/>
        <w:tblW w:w="11224" w:type="dxa"/>
        <w:tblInd w:w="1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94"/>
        <w:gridCol w:w="1427"/>
        <w:gridCol w:w="2400"/>
        <w:gridCol w:w="5103"/>
      </w:tblGrid>
      <w:tr w:rsidR="00DD7A81" w:rsidRPr="00C26A1B" w14:paraId="4F6C0AF6" w14:textId="77777777">
        <w:trPr>
          <w:trHeight w:val="434"/>
        </w:trPr>
        <w:tc>
          <w:tcPr>
            <w:tcW w:w="11224" w:type="dxa"/>
            <w:gridSpan w:val="4"/>
          </w:tcPr>
          <w:p w14:paraId="206B4CBF" w14:textId="070E3AA4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27" w:right="3518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INFORME DE ACTIVIDADES N. 0</w:t>
            </w:r>
            <w:r w:rsidR="00CF17D5">
              <w:rPr>
                <w:rFonts w:ascii="Verdana" w:eastAsia="Verdana" w:hAnsi="Verdana" w:cs="Verdana"/>
                <w:b/>
                <w:color w:val="000000"/>
                <w:lang w:val="es-CO"/>
              </w:rPr>
              <w:t>5</w:t>
            </w:r>
          </w:p>
        </w:tc>
      </w:tr>
      <w:tr w:rsidR="00DD7A81" w:rsidRPr="00C26A1B" w14:paraId="71F45E64" w14:textId="77777777">
        <w:trPr>
          <w:trHeight w:val="407"/>
        </w:trPr>
        <w:tc>
          <w:tcPr>
            <w:tcW w:w="11224" w:type="dxa"/>
            <w:gridSpan w:val="4"/>
            <w:shd w:val="clear" w:color="auto" w:fill="D9D9D9"/>
          </w:tcPr>
          <w:p w14:paraId="7EED5575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212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1. 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DATOS GENERALES</w:t>
            </w:r>
          </w:p>
        </w:tc>
      </w:tr>
      <w:tr w:rsidR="00DD7A81" w:rsidRPr="00C26A1B" w14:paraId="2CB74564" w14:textId="77777777">
        <w:trPr>
          <w:trHeight w:val="431"/>
        </w:trPr>
        <w:tc>
          <w:tcPr>
            <w:tcW w:w="3721" w:type="dxa"/>
            <w:gridSpan w:val="2"/>
          </w:tcPr>
          <w:p w14:paraId="46D609F4" w14:textId="6FB7D01E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Cs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FECHA DE INFORME: </w:t>
            </w:r>
            <w:r w:rsidR="00AD38BB">
              <w:rPr>
                <w:rFonts w:ascii="Verdana" w:eastAsia="Verdana" w:hAnsi="Verdana" w:cs="Verdana"/>
                <w:bCs/>
                <w:color w:val="000000"/>
                <w:lang w:val="es-CO"/>
              </w:rPr>
              <w:t>3</w:t>
            </w:r>
            <w:r w:rsidR="00CF17D5">
              <w:rPr>
                <w:rFonts w:ascii="Verdana" w:eastAsia="Verdana" w:hAnsi="Verdana" w:cs="Verdana"/>
                <w:bCs/>
                <w:color w:val="000000"/>
                <w:lang w:val="es-CO"/>
              </w:rPr>
              <w:t>0</w:t>
            </w:r>
            <w:r w:rsidR="00AD38B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DE </w:t>
            </w:r>
            <w:r w:rsidR="00CF17D5">
              <w:rPr>
                <w:rFonts w:ascii="Verdana" w:eastAsia="Verdana" w:hAnsi="Verdana" w:cs="Verdana"/>
                <w:bCs/>
                <w:color w:val="000000"/>
                <w:lang w:val="es-CO"/>
              </w:rPr>
              <w:t>JUNIO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1C48B793" w14:textId="370CC87D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PAGO: </w:t>
            </w:r>
            <w:r w:rsidR="00221371">
              <w:rPr>
                <w:rFonts w:ascii="Verdana" w:eastAsia="Verdana" w:hAnsi="Verdana" w:cs="Verdana"/>
                <w:lang w:val="es-CO"/>
              </w:rPr>
              <w:t>5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>6</w:t>
            </w:r>
          </w:p>
        </w:tc>
      </w:tr>
      <w:tr w:rsidR="00DD7A81" w:rsidRPr="00C26A1B" w14:paraId="7700EAF7" w14:textId="77777777">
        <w:trPr>
          <w:trHeight w:val="865"/>
        </w:trPr>
        <w:tc>
          <w:tcPr>
            <w:tcW w:w="3721" w:type="dxa"/>
            <w:gridSpan w:val="2"/>
          </w:tcPr>
          <w:p w14:paraId="0DEDCFA5" w14:textId="6E8E0658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CONTRATO N°: 56-202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5</w:t>
            </w:r>
          </w:p>
        </w:tc>
        <w:tc>
          <w:tcPr>
            <w:tcW w:w="7503" w:type="dxa"/>
            <w:gridSpan w:val="2"/>
          </w:tcPr>
          <w:p w14:paraId="774396E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RESERVA PRESUPUESTAL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NÚMERO: </w:t>
            </w:r>
          </w:p>
        </w:tc>
      </w:tr>
      <w:tr w:rsidR="00DD7A81" w:rsidRPr="00C26A1B" w14:paraId="2B5A74E9" w14:textId="77777777">
        <w:trPr>
          <w:trHeight w:val="866"/>
        </w:trPr>
        <w:tc>
          <w:tcPr>
            <w:tcW w:w="3721" w:type="dxa"/>
            <w:gridSpan w:val="2"/>
          </w:tcPr>
          <w:p w14:paraId="7942F7D8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TIEMPO: </w:t>
            </w:r>
          </w:p>
        </w:tc>
        <w:tc>
          <w:tcPr>
            <w:tcW w:w="7503" w:type="dxa"/>
            <w:gridSpan w:val="2"/>
          </w:tcPr>
          <w:p w14:paraId="192B0BE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ADICIÓN EN VALOR: </w:t>
            </w:r>
          </w:p>
          <w:p w14:paraId="2373C507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lang w:val="es-CO"/>
              </w:rPr>
            </w:pPr>
          </w:p>
        </w:tc>
      </w:tr>
      <w:tr w:rsidR="00DD7A81" w:rsidRPr="00C26A1B" w14:paraId="2138B2C4" w14:textId="77777777">
        <w:trPr>
          <w:trHeight w:val="1058"/>
        </w:trPr>
        <w:tc>
          <w:tcPr>
            <w:tcW w:w="3721" w:type="dxa"/>
            <w:gridSpan w:val="2"/>
          </w:tcPr>
          <w:p w14:paraId="4843E08A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PLAZO DE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EJECUCIÓN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: </w:t>
            </w:r>
          </w:p>
          <w:p w14:paraId="6F09FC6D" w14:textId="46CFA1B5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212"/>
              </w:tabs>
              <w:spacing w:before="181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DESDE: 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28 de febrero 2025</w:t>
            </w:r>
          </w:p>
          <w:p w14:paraId="6D25C9D2" w14:textId="12EF08CA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3"/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HASTA: 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3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>1</w:t>
            </w:r>
            <w:r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de julio</w:t>
            </w:r>
            <w:r w:rsidR="00C26A1B" w:rsidRPr="00C26A1B">
              <w:rPr>
                <w:rFonts w:ascii="Verdana" w:eastAsia="Verdana" w:hAnsi="Verdana" w:cs="Verdana"/>
                <w:bCs/>
                <w:color w:val="000000"/>
                <w:lang w:val="es-CO"/>
              </w:rPr>
              <w:t xml:space="preserve"> 2025</w:t>
            </w:r>
          </w:p>
        </w:tc>
        <w:tc>
          <w:tcPr>
            <w:tcW w:w="7503" w:type="dxa"/>
            <w:gridSpan w:val="2"/>
          </w:tcPr>
          <w:p w14:paraId="5DBC709A" w14:textId="22D0F00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CUENTA BANCARIA: </w:t>
            </w:r>
            <w:r w:rsidR="005A1CAA"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Bancolo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mbia cuenta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 xml:space="preserve"> de 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ahorros 02434050131</w:t>
            </w:r>
          </w:p>
        </w:tc>
      </w:tr>
      <w:tr w:rsidR="00DD7A81" w:rsidRPr="00C26A1B" w14:paraId="4BB0114D" w14:textId="77777777">
        <w:trPr>
          <w:trHeight w:val="834"/>
        </w:trPr>
        <w:tc>
          <w:tcPr>
            <w:tcW w:w="3721" w:type="dxa"/>
            <w:gridSpan w:val="2"/>
          </w:tcPr>
          <w:p w14:paraId="172ED57C" w14:textId="32AE9BF0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432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NOMBRE CONTRATISTA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: </w:t>
            </w:r>
            <w:r w:rsidR="005A1CAA" w:rsidRPr="00C26A1B">
              <w:rPr>
                <w:rFonts w:ascii="Verdana" w:eastAsia="Verdana" w:hAnsi="Verdana" w:cs="Verdana"/>
                <w:lang w:val="es-CO"/>
              </w:rPr>
              <w:t xml:space="preserve">VALENTINA ARBELÁEZ SOLANO </w:t>
            </w:r>
            <w:r w:rsidRPr="00C26A1B">
              <w:rPr>
                <w:rFonts w:ascii="Verdana" w:eastAsia="Verdana" w:hAnsi="Verdana" w:cs="Verdana"/>
                <w:lang w:val="es-CO"/>
              </w:rPr>
              <w:t xml:space="preserve"> </w:t>
            </w:r>
          </w:p>
        </w:tc>
        <w:tc>
          <w:tcPr>
            <w:tcW w:w="7503" w:type="dxa"/>
            <w:gridSpan w:val="2"/>
          </w:tcPr>
          <w:p w14:paraId="7AC0A613" w14:textId="683CCE4B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74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DOCUMENTO DE IDENTIDAD: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CC.1036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.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9</w:t>
            </w:r>
            <w:r w:rsidR="005A1CAA" w:rsidRPr="00C26A1B">
              <w:rPr>
                <w:rFonts w:ascii="Verdana" w:eastAsia="Verdana" w:hAnsi="Verdana" w:cs="Verdana"/>
                <w:b/>
                <w:lang w:val="es-CO"/>
              </w:rPr>
              <w:t>44.586</w:t>
            </w:r>
          </w:p>
        </w:tc>
      </w:tr>
      <w:tr w:rsidR="00DD7A81" w:rsidRPr="00C26A1B" w14:paraId="2A1CD1E4" w14:textId="77777777">
        <w:trPr>
          <w:trHeight w:val="434"/>
        </w:trPr>
        <w:tc>
          <w:tcPr>
            <w:tcW w:w="11224" w:type="dxa"/>
            <w:gridSpan w:val="4"/>
            <w:shd w:val="clear" w:color="auto" w:fill="D9D9D9"/>
          </w:tcPr>
          <w:p w14:paraId="3C948E1D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36" w:right="3166"/>
              <w:jc w:val="center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2.INFORMACIÓN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FINANCIERA</w:t>
            </w:r>
          </w:p>
        </w:tc>
      </w:tr>
      <w:tr w:rsidR="00DD7A81" w:rsidRPr="00C26A1B" w14:paraId="6F43EF39" w14:textId="77777777">
        <w:trPr>
          <w:trHeight w:val="705"/>
        </w:trPr>
        <w:tc>
          <w:tcPr>
            <w:tcW w:w="3721" w:type="dxa"/>
            <w:gridSpan w:val="2"/>
          </w:tcPr>
          <w:p w14:paraId="2EACEC20" w14:textId="04C751E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268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TOTAL DEL CONTRATO INCLUIDAS ADICIONES: </w:t>
            </w:r>
          </w:p>
        </w:tc>
        <w:tc>
          <w:tcPr>
            <w:tcW w:w="7503" w:type="dxa"/>
            <w:gridSpan w:val="2"/>
          </w:tcPr>
          <w:p w14:paraId="3AEB485D" w14:textId="4DBD01BD" w:rsidR="00DD7A81" w:rsidRPr="00C26A1B" w:rsidRDefault="00812629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165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 xml:space="preserve">                              </w:t>
            </w:r>
            <w:r w:rsidR="00C26A1B" w:rsidRPr="00C26A1B">
              <w:rPr>
                <w:rFonts w:ascii="Verdana" w:eastAsia="Verdana" w:hAnsi="Verdana" w:cs="Verdana"/>
                <w:lang w:val="es-CO"/>
              </w:rPr>
              <w:t>(28.930.933)</w:t>
            </w:r>
          </w:p>
        </w:tc>
      </w:tr>
      <w:tr w:rsidR="00DD7A81" w:rsidRPr="00C26A1B" w14:paraId="54A1ACFA" w14:textId="77777777">
        <w:trPr>
          <w:trHeight w:val="613"/>
        </w:trPr>
        <w:tc>
          <w:tcPr>
            <w:tcW w:w="3721" w:type="dxa"/>
            <w:gridSpan w:val="2"/>
          </w:tcPr>
          <w:p w14:paraId="1C3D5CF0" w14:textId="139E02E1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A PAGAR: </w:t>
            </w:r>
          </w:p>
        </w:tc>
        <w:tc>
          <w:tcPr>
            <w:tcW w:w="7503" w:type="dxa"/>
            <w:gridSpan w:val="2"/>
          </w:tcPr>
          <w:p w14:paraId="79232725" w14:textId="31C85A2A" w:rsidR="00DD7A81" w:rsidRPr="00C26A1B" w:rsidRDefault="00C2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267" w:right="1590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>(</w:t>
            </w:r>
            <w:r w:rsidR="00812629" w:rsidRPr="008D1B88">
              <w:rPr>
                <w:color w:val="000000"/>
                <w:sz w:val="24"/>
                <w:szCs w:val="24"/>
              </w:rPr>
              <w:t>4.</w:t>
            </w:r>
            <w:r w:rsidR="00812629">
              <w:rPr>
                <w:color w:val="000000"/>
                <w:sz w:val="24"/>
                <w:szCs w:val="24"/>
              </w:rPr>
              <w:t>876.000</w:t>
            </w:r>
            <w:r w:rsidRPr="00C26A1B">
              <w:rPr>
                <w:rFonts w:ascii="Verdana" w:eastAsia="Verdana" w:hAnsi="Verdana" w:cs="Verdana"/>
                <w:lang w:val="es-CO"/>
              </w:rPr>
              <w:t>)</w:t>
            </w:r>
          </w:p>
        </w:tc>
      </w:tr>
      <w:tr w:rsidR="00DD7A81" w:rsidRPr="00C26A1B" w14:paraId="4D1E1E72" w14:textId="77777777">
        <w:trPr>
          <w:trHeight w:val="981"/>
        </w:trPr>
        <w:tc>
          <w:tcPr>
            <w:tcW w:w="3721" w:type="dxa"/>
            <w:gridSpan w:val="2"/>
          </w:tcPr>
          <w:p w14:paraId="5975DA72" w14:textId="7730E38E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834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PAGOS ACUMULADOS INCLUIDOS EL PRESENTE PAGO: </w:t>
            </w:r>
          </w:p>
        </w:tc>
        <w:tc>
          <w:tcPr>
            <w:tcW w:w="7503" w:type="dxa"/>
            <w:gridSpan w:val="2"/>
          </w:tcPr>
          <w:p w14:paraId="194A2946" w14:textId="22591BC0" w:rsidR="00DD7A81" w:rsidRPr="00C26A1B" w:rsidRDefault="00CF17D5" w:rsidP="008126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20"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>24.054.933</w:t>
            </w:r>
          </w:p>
        </w:tc>
      </w:tr>
      <w:tr w:rsidR="00DD7A81" w:rsidRPr="00C26A1B" w14:paraId="3F14A03F" w14:textId="77777777">
        <w:trPr>
          <w:trHeight w:val="1291"/>
        </w:trPr>
        <w:tc>
          <w:tcPr>
            <w:tcW w:w="3721" w:type="dxa"/>
            <w:gridSpan w:val="2"/>
          </w:tcPr>
          <w:p w14:paraId="1782E836" w14:textId="53AA8512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VALOR PENDIENTE POR PAGAR: </w:t>
            </w:r>
            <w:r w:rsidR="00391F7C" w:rsidRPr="00C26A1B">
              <w:rPr>
                <w:rFonts w:ascii="Verdana" w:eastAsia="Verdana" w:hAnsi="Verdana" w:cs="Verdana"/>
                <w:b/>
                <w:lang w:val="es-CO"/>
              </w:rPr>
              <w:t>24.380.000</w:t>
            </w:r>
          </w:p>
        </w:tc>
        <w:tc>
          <w:tcPr>
            <w:tcW w:w="7503" w:type="dxa"/>
            <w:gridSpan w:val="2"/>
          </w:tcPr>
          <w:p w14:paraId="14132F92" w14:textId="30FB6DFE" w:rsidR="00DD7A81" w:rsidRPr="00C26A1B" w:rsidRDefault="00812629" w:rsidP="002213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023"/>
              <w:rPr>
                <w:rFonts w:ascii="Verdana" w:eastAsia="Verdana" w:hAnsi="Verdana" w:cs="Verdana"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color w:val="000000"/>
                <w:lang w:val="es-CO"/>
              </w:rPr>
              <w:t xml:space="preserve">                             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(</w:t>
            </w:r>
            <w:r w:rsidR="00221371" w:rsidRPr="008D1B88">
              <w:rPr>
                <w:color w:val="000000"/>
                <w:sz w:val="24"/>
                <w:szCs w:val="24"/>
              </w:rPr>
              <w:t>4.</w:t>
            </w:r>
            <w:r w:rsidR="00221371">
              <w:rPr>
                <w:color w:val="000000"/>
                <w:sz w:val="24"/>
                <w:szCs w:val="24"/>
              </w:rPr>
              <w:t>876.000</w:t>
            </w:r>
            <w:r w:rsidR="00C26A1B" w:rsidRPr="00C26A1B">
              <w:rPr>
                <w:rFonts w:ascii="Verdana" w:eastAsia="Verdana" w:hAnsi="Verdana" w:cs="Verdana"/>
                <w:color w:val="000000"/>
                <w:lang w:val="es-CO"/>
              </w:rPr>
              <w:t>)</w:t>
            </w:r>
          </w:p>
        </w:tc>
      </w:tr>
      <w:tr w:rsidR="00DD7A81" w:rsidRPr="00C26A1B" w14:paraId="36553D83" w14:textId="77777777">
        <w:trPr>
          <w:trHeight w:val="979"/>
        </w:trPr>
        <w:tc>
          <w:tcPr>
            <w:tcW w:w="3721" w:type="dxa"/>
            <w:gridSpan w:val="2"/>
          </w:tcPr>
          <w:p w14:paraId="1554712C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389"/>
              <w:jc w:val="both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lang w:val="es-CO"/>
              </w:rPr>
              <w:t>NÚMERO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DE LA PLANILLA DE SEGURIDAD SOCIAL Y VALOR DE ELLA</w:t>
            </w:r>
          </w:p>
        </w:tc>
        <w:tc>
          <w:tcPr>
            <w:tcW w:w="7503" w:type="dxa"/>
            <w:gridSpan w:val="2"/>
          </w:tcPr>
          <w:p w14:paraId="1C539C5A" w14:textId="77777777" w:rsidR="00221371" w:rsidRPr="00D562BC" w:rsidRDefault="007223AA" w:rsidP="007223AA">
            <w:pPr>
              <w:autoSpaceDE/>
              <w:autoSpaceDN/>
              <w:jc w:val="center"/>
              <w:rPr>
                <w:rFonts w:ascii="Arial" w:hAnsi="Arial" w:cs="Arial"/>
                <w:caps/>
                <w:color w:val="454545"/>
                <w:sz w:val="24"/>
                <w:szCs w:val="24"/>
                <w:shd w:val="clear" w:color="auto" w:fill="F6F6F6"/>
              </w:rPr>
            </w:pPr>
            <w:r w:rsidRPr="00D562BC">
              <w:rPr>
                <w:rFonts w:ascii="Arial" w:hAnsi="Arial" w:cs="Arial"/>
                <w:caps/>
                <w:color w:val="454545"/>
                <w:sz w:val="24"/>
                <w:szCs w:val="24"/>
              </w:rPr>
              <w:br/>
            </w:r>
          </w:p>
          <w:tbl>
            <w:tblPr>
              <w:tblW w:w="16110" w:type="dxa"/>
              <w:tblBorders>
                <w:top w:val="single" w:sz="6" w:space="0" w:color="39669B"/>
                <w:left w:val="single" w:sz="6" w:space="0" w:color="39669B"/>
                <w:bottom w:val="single" w:sz="6" w:space="0" w:color="39669B"/>
                <w:right w:val="single" w:sz="6" w:space="0" w:color="39669B"/>
              </w:tblBorders>
              <w:shd w:val="clear" w:color="auto" w:fill="FFFFFF"/>
              <w:tblLayout w:type="fixed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8055"/>
              <w:gridCol w:w="8055"/>
            </w:tblGrid>
            <w:tr w:rsidR="00221371" w:rsidRPr="00221371" w14:paraId="54962D20" w14:textId="77777777" w:rsidTr="00221371">
              <w:trPr>
                <w:trHeight w:val="300"/>
              </w:trPr>
              <w:tc>
                <w:tcPr>
                  <w:tcW w:w="48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</w:tcPr>
                <w:p w14:paraId="6C0737A9" w14:textId="5171B3D6" w:rsidR="00221371" w:rsidRPr="00221371" w:rsidRDefault="00221371" w:rsidP="00221371">
                  <w:pPr>
                    <w:widowControl/>
                    <w:autoSpaceDE/>
                    <w:autoSpaceDN/>
                    <w:jc w:val="center"/>
                    <w:rPr>
                      <w:rFonts w:ascii="Arial" w:eastAsia="Times New Roman" w:hAnsi="Arial" w:cs="Arial"/>
                      <w:caps/>
                      <w:color w:val="454545"/>
                      <w:sz w:val="24"/>
                      <w:szCs w:val="24"/>
                      <w:lang w:val="es-CO"/>
                    </w:rPr>
                  </w:pPr>
                  <w:r w:rsidRPr="00221371">
                    <w:rPr>
                      <w:rFonts w:ascii="Arial" w:hAnsi="Arial" w:cs="Arial"/>
                      <w:caps/>
                      <w:color w:val="454545"/>
                      <w:sz w:val="24"/>
                      <w:szCs w:val="24"/>
                      <w:shd w:val="clear" w:color="auto" w:fill="F6F6F6"/>
                    </w:rPr>
                    <w:t>7971701522</w:t>
                  </w:r>
                </w:p>
              </w:tc>
              <w:tc>
                <w:tcPr>
                  <w:tcW w:w="48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</w:tcPr>
                <w:p w14:paraId="6BEF40CF" w14:textId="0A426DBA" w:rsidR="00221371" w:rsidRPr="00221371" w:rsidRDefault="00221371" w:rsidP="00221371">
                  <w:pPr>
                    <w:widowControl/>
                    <w:autoSpaceDE/>
                    <w:autoSpaceDN/>
                    <w:jc w:val="center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</w:p>
              </w:tc>
            </w:tr>
          </w:tbl>
          <w:p w14:paraId="50A60C2D" w14:textId="4EA1EB15" w:rsidR="007223AA" w:rsidRPr="00D562BC" w:rsidRDefault="007223AA" w:rsidP="007223AA">
            <w:pPr>
              <w:autoSpaceDE/>
              <w:autoSpaceDN/>
              <w:jc w:val="center"/>
              <w:rPr>
                <w:rFonts w:ascii="Arial" w:eastAsia="Times New Roman" w:hAnsi="Arial" w:cs="Arial"/>
                <w:caps/>
                <w:color w:val="454545"/>
                <w:sz w:val="24"/>
                <w:szCs w:val="24"/>
              </w:rPr>
            </w:pPr>
          </w:p>
          <w:p w14:paraId="17ABB5D1" w14:textId="23199A78" w:rsidR="007223AA" w:rsidRDefault="004F7F8B" w:rsidP="007223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jc w:val="right"/>
              <w:rPr>
                <w:rFonts w:ascii="Verdana" w:eastAsia="Verdana" w:hAnsi="Verdana" w:cs="Verdana"/>
                <w:lang w:val="es-CO"/>
              </w:rPr>
            </w:pPr>
            <w:r>
              <w:rPr>
                <w:rFonts w:ascii="Verdana" w:eastAsia="Verdana" w:hAnsi="Verdana" w:cs="Verdana"/>
                <w:lang w:val="es-CO"/>
              </w:rPr>
              <w:t>Valor</w:t>
            </w:r>
            <w:r w:rsidR="007223AA">
              <w:rPr>
                <w:rFonts w:ascii="Verdana" w:eastAsia="Verdana" w:hAnsi="Verdana" w:cs="Verdana"/>
                <w:lang w:val="es-CO"/>
              </w:rPr>
              <w:t>:$595.000</w:t>
            </w:r>
          </w:p>
          <w:tbl>
            <w:tblPr>
              <w:tblW w:w="16110" w:type="dxa"/>
              <w:tblBorders>
                <w:top w:val="single" w:sz="6" w:space="0" w:color="39669B"/>
                <w:left w:val="single" w:sz="6" w:space="0" w:color="39669B"/>
                <w:bottom w:val="single" w:sz="6" w:space="0" w:color="39669B"/>
                <w:right w:val="single" w:sz="6" w:space="0" w:color="39669B"/>
              </w:tblBorders>
              <w:shd w:val="clear" w:color="auto" w:fill="FFFFFF"/>
              <w:tblLayout w:type="fixed"/>
              <w:tblCellMar>
                <w:top w:w="45" w:type="dxa"/>
                <w:left w:w="45" w:type="dxa"/>
                <w:bottom w:w="45" w:type="dxa"/>
                <w:right w:w="45" w:type="dxa"/>
              </w:tblCellMar>
              <w:tblLook w:val="04A0" w:firstRow="1" w:lastRow="0" w:firstColumn="1" w:lastColumn="0" w:noHBand="0" w:noVBand="1"/>
            </w:tblPr>
            <w:tblGrid>
              <w:gridCol w:w="14470"/>
              <w:gridCol w:w="1640"/>
            </w:tblGrid>
            <w:tr w:rsidR="007223AA" w:rsidRPr="007223AA" w14:paraId="08D72938" w14:textId="77777777" w:rsidTr="007223AA">
              <w:tc>
                <w:tcPr>
                  <w:tcW w:w="1447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noWrap/>
                  <w:vAlign w:val="center"/>
                  <w:hideMark/>
                </w:tcPr>
                <w:p w14:paraId="316AC774" w14:textId="77777777" w:rsidR="007223AA" w:rsidRPr="007223AA" w:rsidRDefault="007223AA" w:rsidP="007223AA">
                  <w:pPr>
                    <w:widowControl/>
                    <w:autoSpaceDE/>
                    <w:autoSpaceDN/>
                    <w:jc w:val="right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  <w:r w:rsidRPr="007223AA"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  <w:t>$ 595.000</w:t>
                  </w:r>
                </w:p>
              </w:tc>
              <w:tc>
                <w:tcPr>
                  <w:tcW w:w="1640" w:type="dxa"/>
                  <w:tcBorders>
                    <w:top w:val="single" w:sz="36" w:space="0" w:color="FFFFFF"/>
                    <w:left w:val="single" w:sz="36" w:space="0" w:color="FFFFFF"/>
                    <w:bottom w:val="single" w:sz="36" w:space="0" w:color="FFFFFF"/>
                    <w:right w:val="single" w:sz="36" w:space="0" w:color="FFFFFF"/>
                  </w:tcBorders>
                  <w:shd w:val="clear" w:color="auto" w:fill="F6F6F6"/>
                  <w:vAlign w:val="center"/>
                  <w:hideMark/>
                </w:tcPr>
                <w:p w14:paraId="68726D47" w14:textId="77777777" w:rsidR="007223AA" w:rsidRPr="007223AA" w:rsidRDefault="007223AA" w:rsidP="007223AA">
                  <w:pPr>
                    <w:widowControl/>
                    <w:autoSpaceDE/>
                    <w:autoSpaceDN/>
                    <w:jc w:val="right"/>
                    <w:rPr>
                      <w:rFonts w:ascii="Arial" w:eastAsia="Times New Roman" w:hAnsi="Arial" w:cs="Arial"/>
                      <w:caps/>
                      <w:color w:val="454545"/>
                      <w:sz w:val="17"/>
                      <w:szCs w:val="17"/>
                      <w:lang w:val="es-CO"/>
                    </w:rPr>
                  </w:pPr>
                </w:p>
              </w:tc>
            </w:tr>
          </w:tbl>
          <w:p w14:paraId="6386681E" w14:textId="737F80F3" w:rsidR="004F7F8B" w:rsidRPr="00C26A1B" w:rsidRDefault="004F7F8B" w:rsidP="007223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2812"/>
              <w:jc w:val="center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  <w:tr w:rsidR="00DD7A81" w:rsidRPr="00C26A1B" w14:paraId="5F78A048" w14:textId="77777777">
        <w:trPr>
          <w:trHeight w:val="431"/>
        </w:trPr>
        <w:tc>
          <w:tcPr>
            <w:tcW w:w="11224" w:type="dxa"/>
            <w:gridSpan w:val="4"/>
            <w:shd w:val="clear" w:color="auto" w:fill="D9D9D9"/>
          </w:tcPr>
          <w:p w14:paraId="7F2592AB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329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3.INFORME DE ACTIVIDADES</w:t>
            </w:r>
          </w:p>
        </w:tc>
      </w:tr>
      <w:tr w:rsidR="00DD7A81" w:rsidRPr="00C26A1B" w14:paraId="55AA69E6" w14:textId="77777777">
        <w:trPr>
          <w:trHeight w:val="707"/>
        </w:trPr>
        <w:tc>
          <w:tcPr>
            <w:tcW w:w="2294" w:type="dxa"/>
          </w:tcPr>
          <w:p w14:paraId="31A9D53B" w14:textId="77777777" w:rsidR="00DD7A81" w:rsidRPr="00D562BC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51" w:right="425" w:firstLine="42"/>
              <w:rPr>
                <w:rFonts w:ascii="Verdana" w:eastAsia="Verdana" w:hAnsi="Verdana" w:cs="Verdana"/>
                <w:b/>
                <w:color w:val="000000"/>
                <w:sz w:val="18"/>
                <w:szCs w:val="18"/>
                <w:lang w:val="es-CO"/>
              </w:rPr>
            </w:pPr>
            <w:r w:rsidRPr="00D562BC">
              <w:rPr>
                <w:rFonts w:ascii="Verdana" w:eastAsia="Verdana" w:hAnsi="Verdana" w:cs="Verdana"/>
                <w:b/>
                <w:color w:val="000000"/>
                <w:sz w:val="18"/>
                <w:szCs w:val="18"/>
                <w:lang w:val="es-CO"/>
              </w:rPr>
              <w:lastRenderedPageBreak/>
              <w:t>Obligación Contractual</w:t>
            </w:r>
          </w:p>
        </w:tc>
        <w:tc>
          <w:tcPr>
            <w:tcW w:w="3827" w:type="dxa"/>
            <w:gridSpan w:val="2"/>
          </w:tcPr>
          <w:p w14:paraId="5B660190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>Actividades Realizadas</w:t>
            </w:r>
          </w:p>
          <w:p w14:paraId="7356D5F0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67" w:right="600" w:hanging="4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</w:tc>
        <w:tc>
          <w:tcPr>
            <w:tcW w:w="5103" w:type="dxa"/>
          </w:tcPr>
          <w:p w14:paraId="772CEBC4" w14:textId="77777777" w:rsidR="00DD7A81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699"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</w:p>
          <w:p w14:paraId="655A5637" w14:textId="513F517B" w:rsidR="000D0A89" w:rsidRPr="00C26A1B" w:rsidRDefault="000D0A89" w:rsidP="000D0A8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right="1276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                    Evidencias </w:t>
            </w:r>
          </w:p>
        </w:tc>
      </w:tr>
    </w:tbl>
    <w:p w14:paraId="05AD884E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tbl>
      <w:tblPr>
        <w:tblStyle w:val="af"/>
        <w:tblW w:w="11175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05"/>
        <w:gridCol w:w="4485"/>
        <w:gridCol w:w="4185"/>
      </w:tblGrid>
      <w:tr w:rsidR="00DD7A81" w:rsidRPr="00C26A1B" w14:paraId="10CE0D07" w14:textId="77777777">
        <w:tc>
          <w:tcPr>
            <w:tcW w:w="2505" w:type="dxa"/>
          </w:tcPr>
          <w:p w14:paraId="79B07801" w14:textId="77777777" w:rsidR="00744DD5" w:rsidRDefault="00744DD5">
            <w:pPr>
              <w:rPr>
                <w:rFonts w:ascii="Arial" w:eastAsia="Verdana" w:hAnsi="Arial" w:cs="Arial"/>
                <w:lang w:val="es-CO"/>
              </w:rPr>
            </w:pPr>
          </w:p>
          <w:p w14:paraId="6D52D374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Planificar y desarrollar estrategias de comunicaciones para la entidad/secretaría que se le ha asignado, responsabilizándose de su correcta ejecución en todas las etapas.</w:t>
            </w:r>
          </w:p>
        </w:tc>
        <w:tc>
          <w:tcPr>
            <w:tcW w:w="4485" w:type="dxa"/>
          </w:tcPr>
          <w:p w14:paraId="2B707251" w14:textId="38B78091" w:rsidR="00D562BC" w:rsidRPr="00744DD5" w:rsidRDefault="00D562BC" w:rsidP="00D562BC">
            <w:pPr>
              <w:rPr>
                <w:rFonts w:ascii="Arial" w:hAnsi="Arial" w:cs="Arial"/>
              </w:rPr>
            </w:pPr>
          </w:p>
          <w:p w14:paraId="31D7569F" w14:textId="3B228C05" w:rsidR="000C34A3" w:rsidRDefault="00221371" w:rsidP="00D562BC">
            <w:pPr>
              <w:spacing w:before="100" w:beforeAutospacing="1" w:after="100" w:afterAutospacing="1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Durante el mes de junio se realizaron las siguientes actiuviudades:</w:t>
            </w:r>
          </w:p>
          <w:p w14:paraId="715643F1" w14:textId="767CC7C1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1. Acompañamiento evento VIVA Credisub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Se realizó acompañamiento institucional al evento VIVA Credisub, una estrategia de inclusión financiera pensada para acercar oportunidades de crédito responsable y educación financiera a la ciudadanía.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1579779A" w14:textId="5096576D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2. Reunión comunales – Asocomunal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.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Este fue 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spacio clave de interlocución con las Juntas de Acción Comunal, donde escuchamos preocupaciones, ideas y propuestas que alimentan el proceso de planificación participativa. Se reafirma el compromiso de construir con los territorios desde la base comunitaria.</w:t>
            </w:r>
          </w:p>
          <w:p w14:paraId="6FEE1CF1" w14:textId="4C63D609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3. Acompañamiento Caminata Canina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Desde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.Se acompañó este evento que promueve la integración familiar, la protección animal y el uso adecuado del espacio público. Fue una oportunidad para interactuar con la comunidad desde el bienestar y la recreación.</w:t>
            </w:r>
          </w:p>
          <w:p w14:paraId="650E4FEE" w14:textId="711D4C5A" w:rsidR="00166773" w:rsidRPr="00221371" w:rsidRDefault="00221371" w:rsidP="00166773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4. Reunión con el Alcalde en El Capiro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Encuentro en territorio con el alcalde Jorge Rivas y líderes locales de El Capiro, para revisar avances de proyectos rurales, 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atender requerimientos de la comunidad y reafirmar la presencia institucional en veredas.</w:t>
            </w:r>
            <w:r w:rsidR="00166773"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. Desde </w:t>
            </w:r>
            <w:r w:rsidR="0016677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comunicaciones y teniendo la queda</w:t>
            </w:r>
            <w:r w:rsidR="00166773"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articul</w:t>
            </w:r>
            <w:r w:rsidR="0016677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ó la presencia institucional y apoyo comunicaciones</w:t>
            </w:r>
            <w:r w:rsidR="00166773"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1CD94D21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</w:p>
          <w:p w14:paraId="57709CF7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5. Reunión Comité Editorial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Participación en espacio de planeación de contenidos institucionales, aportando desde Planeación temas clave sobre ordenamiento, territorio, bienestar y pedagogía catastral.</w:t>
            </w:r>
          </w:p>
          <w:p w14:paraId="16428F7E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6. Reunión Secretaría de Planeación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interno para la articulación de líneas de trabajo, seguimiento a compromisos, organización de equipos y revisión de prioridades estratégicas.</w:t>
            </w:r>
          </w:p>
          <w:p w14:paraId="12878D7F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7. Reunión modificación Plan Parcial La María II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Encuentro técnico con actores interinstitucionales y privados para evaluar ajustes normativos y proyecciones de este desarrollo urbano, garantizando coherencia con el modelo territorial.</w:t>
            </w:r>
          </w:p>
          <w:p w14:paraId="754C07DE" w14:textId="28E67434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8. Reunión Planeación Estratégica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 de trabajo para alinear objetivos y enfoques estratégicos de corto, mediano y largo plazo. Se avanzó en la estructuración de los Cuadernos del Bienestar y su rel</w:t>
            </w:r>
            <w:r w:rsidR="00166773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ación con el Plan de Desarrollo desde el área de comunicaciones.</w:t>
            </w:r>
          </w:p>
          <w:p w14:paraId="00D6BB79" w14:textId="4C098C60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9. Realización de bitácora – Cabeceras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Se construyó una bitácora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de evento de cancha de cabeceras,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como insumo para sistematizar el proceso del nuevo parque 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y organización del evento.</w:t>
            </w:r>
          </w:p>
          <w:p w14:paraId="48E2D31E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10. Elaboración del Kit de Prensa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Producción de material de prensa para el evento de la primera piedra del Parque del 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Bienestar en Cabeceras, con enfoque en difusión y visibilidad ciudadana.</w:t>
            </w:r>
          </w:p>
          <w:p w14:paraId="40CA0EA6" w14:textId="737CA72C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11. Reunión Proyecto Parque El Porvenir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Se avanzó en la planeación del nuevo parque proyectado para El Porvenir, 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donde se realizó contenido y disuasión del mismo </w:t>
            </w:r>
          </w:p>
          <w:p w14:paraId="22A0D910" w14:textId="3222176C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12. Reunión Planeación Estratégica – Cuadernos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Se buscaron fotos y material para la construcción de los cuadernos del Bienestar </w:t>
            </w:r>
          </w:p>
          <w:p w14:paraId="0FB3FDBA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13. Reunión primera piedra – Cabeceras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Coordinación final con líderes, dependencias y comunidad para el acto simbólico de inicio del nuevo Parque del Bienestar.</w:t>
            </w:r>
          </w:p>
          <w:p w14:paraId="071983EB" w14:textId="1E7DC3FB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14. Socialización Plan Parcial Quirama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Jornada informativa con actores privados y comunidad para explicar alcances, fases y beneficios 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del Plan Parcial Quirama y difusión del mismo. </w:t>
            </w:r>
          </w:p>
          <w:p w14:paraId="78E67C73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15. Realización de guión – Primera piedra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Creación del contenido narrativo y audiovisual del evento de Cabeceras, reforzando el mensaje institucional y el impacto en bienestar.</w:t>
            </w:r>
          </w:p>
          <w:p w14:paraId="3D413CD1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16. Preparativos logísticos – 2 COMPOS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Organización operativa y comunicativa para el desarrollo de dos Comités de Ordenamiento del municipio (COMPOS), con equipos técnicos y de apoyo.</w:t>
            </w:r>
          </w:p>
          <w:p w14:paraId="0AC6ED47" w14:textId="5E53B00B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17. Socialización Plan Parcial Barro Blanco III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de diálogo y pedagogía con la comunidad sobre el desarrollo urbanísti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co proyectado para este sector. Se realizó el acompañamiento comunicacional. </w:t>
            </w:r>
          </w:p>
          <w:p w14:paraId="0C897DFC" w14:textId="184B2CCF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18. Evento Primera Piedra – Parque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Acto simbólico que representa el inicio de un sueño para Cabeceras, un parque con cancha, senderos y juegos infantiles. Participaron comunidad, líderes, el IMER y administración.</w:t>
            </w:r>
            <w:r w:rsidR="00044D80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Se realizó todo el cubrimiento comunicacional.</w:t>
            </w:r>
          </w:p>
          <w:p w14:paraId="11B2E113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19. Reunión planificación programa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Reunión para estructurar contenidos, objetivos y dinámicas del nuevo programa radial pedagógico en Planeación.</w:t>
            </w:r>
          </w:p>
          <w:p w14:paraId="1671560B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20. Guión programa radial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Redacción del guión técnico y comunicativo para las primeras emisiones, con enfoque ciudadano y lenguaje claro.</w:t>
            </w:r>
          </w:p>
          <w:p w14:paraId="14FEAA0F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21. Reunión catastro – Felipe Puerta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Encuentro técnico con el Subsecretario del Sistema de Información Territorial para revisar avances en el proceso catastral.</w:t>
            </w:r>
          </w:p>
          <w:p w14:paraId="08CEAE8F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22. Vuelo de dron – Ruta 49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Toma de imágenes aéreas para soporte técnico y visual de proyectos urbanos y de movilidad en esa zona.</w:t>
            </w:r>
          </w:p>
          <w:p w14:paraId="7C0B64C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23. Reunión Comité de Actualización Catastral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Espacio de coordinación interinstitucional para revisar metodología, cronogramas y avances del catastro multipropósito.</w:t>
            </w:r>
          </w:p>
          <w:p w14:paraId="5C256B40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24. Reunión células catastrales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Sesión de trabajo con los equipos de campo para seguimiento de resultados y ajustes metodológicos en levantamiento predial.</w:t>
            </w:r>
          </w:p>
          <w:p w14:paraId="22904AFF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25. Socialización Actualización Catastral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Jornadas en distintos sectores del municipio para explicar a la comunidad el proceso de avalúo y actualización predial.</w:t>
            </w:r>
          </w:p>
          <w:p w14:paraId="1499DCD3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26. Fotografías para vallas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 xml:space="preserve">Captura de imágenes para las vallas 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informativas del Parque del Bienestar, reforzando el mensaje visual de gestión pública.</w:t>
            </w:r>
          </w:p>
          <w:p w14:paraId="6DB9495D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27. Reunión Planeación – Territorio al Aire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Alistamiento de cronograma, estrategia de difusión y estructura del programa en conjunto con el equipo de Planeación.</w:t>
            </w:r>
          </w:p>
          <w:p w14:paraId="7840764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28. Reunión Masora – Comunicaciones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Articulación regional para fortalecer el componente comunicativo del programa radial y su proyección territorial.</w:t>
            </w:r>
          </w:p>
          <w:p w14:paraId="5C05BD6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29. Producción y presentación – Programa radial “Territorio al Aire”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Grabación y emisión del espacio en Rionegro Estéreo 104.4 FM. Se abordan temas de planeación, catastro y bienestar.</w:t>
            </w:r>
          </w:p>
          <w:p w14:paraId="633F38BC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30. Fotos para vallas – Parque del Bienestar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Registro visual del proyecto en Cabeceras como parte del contenido de visibilidad para redes y medios físicos.</w:t>
            </w:r>
          </w:p>
          <w:p w14:paraId="0B705FDD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31. Toma de fotos con dron – Alto del Medio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Levantamiento visual estratégico para proyectos de intervención en zonas altas del municipio.</w:t>
            </w:r>
          </w:p>
          <w:p w14:paraId="711A5369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32. Planificación socialización – Andenes de San Antonio (Remansos)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Estructuración de la jornada de diálogo ciudadano para la intervención del espacio público en este sector.</w:t>
            </w:r>
          </w:p>
          <w:p w14:paraId="19FED0D8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33. Socialización Catastral – Corregimiento Norte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Jornada pedagógica sobre el catastro multipropósito con enfoque territorial, buscando informar y resolver dudas de la comunidad rural.</w:t>
            </w:r>
          </w:p>
          <w:p w14:paraId="5F9E9EF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lastRenderedPageBreak/>
              <w:t>34. Realización de video – Histórico Predial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Producción audiovisual de la herramienta “Mi Histórico Predial”, que le permite al ciudadano conocer el valor histórico de su predio y aporta a la transparencia institucional.</w:t>
            </w:r>
          </w:p>
          <w:p w14:paraId="634497C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35. Acompañamiento – Día de la Felicidad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Apoyo institucional a Gestión Humana en la jornada de bienestar laboral, fortaleciendo el clima organizacional.</w:t>
            </w:r>
          </w:p>
          <w:p w14:paraId="597ED241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36. Acompañamiento interlocución – Catastral Los Llanos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Presencia institucional en esta vereda para dialogar con la comunidad sobre el proceso de avalúo y resolver inquietudes.</w:t>
            </w:r>
          </w:p>
          <w:p w14:paraId="7154ED37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37. Organización evento – Andenes Los Remansos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Ejecución logística y de contenido para un evento que promueve el uso digno y seguro del espacio público en San Antonio.</w:t>
            </w:r>
          </w:p>
          <w:p w14:paraId="621D3C82" w14:textId="77777777" w:rsidR="00221371" w:rsidRPr="00221371" w:rsidRDefault="00221371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2213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38. Sesión JAL – Porvenir</w:t>
            </w:r>
            <w:r w:rsidRPr="00221371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br/>
              <w:t>Participación institucional en sesión oficial con la JAL, abordando temas clave para el desarrollo del sector y su planificación.</w:t>
            </w:r>
          </w:p>
          <w:p w14:paraId="4C303A65" w14:textId="77777777" w:rsidR="00221371" w:rsidRPr="00744DD5" w:rsidRDefault="00221371" w:rsidP="00D562BC">
            <w:pPr>
              <w:spacing w:before="100" w:beforeAutospacing="1" w:after="100" w:afterAutospacing="1"/>
              <w:rPr>
                <w:rFonts w:ascii="Arial" w:hAnsi="Arial" w:cs="Arial"/>
              </w:rPr>
            </w:pPr>
          </w:p>
          <w:p w14:paraId="5B3AB28C" w14:textId="77777777" w:rsidR="00D562BC" w:rsidRPr="00744DD5" w:rsidRDefault="00D562BC" w:rsidP="003F284E">
            <w:pPr>
              <w:pStyle w:val="Prrafodelista"/>
              <w:spacing w:before="100" w:beforeAutospacing="1" w:after="100" w:afterAutospacing="1"/>
              <w:jc w:val="both"/>
              <w:rPr>
                <w:rFonts w:ascii="Arial" w:eastAsia="Verdana" w:hAnsi="Arial" w:cs="Arial"/>
                <w:sz w:val="22"/>
                <w:szCs w:val="22"/>
              </w:rPr>
            </w:pPr>
          </w:p>
          <w:p w14:paraId="5C8D5408" w14:textId="7461B2E4" w:rsidR="00D562BC" w:rsidRPr="00744DD5" w:rsidRDefault="00D562BC" w:rsidP="003F284E">
            <w:pPr>
              <w:pStyle w:val="Prrafodelista"/>
              <w:spacing w:before="100" w:beforeAutospacing="1" w:after="100" w:afterAutospacing="1"/>
              <w:jc w:val="both"/>
              <w:rPr>
                <w:rFonts w:ascii="Arial" w:eastAsia="Verdana" w:hAnsi="Arial" w:cs="Arial"/>
                <w:sz w:val="22"/>
                <w:szCs w:val="22"/>
              </w:rPr>
            </w:pPr>
          </w:p>
        </w:tc>
        <w:tc>
          <w:tcPr>
            <w:tcW w:w="4185" w:type="dxa"/>
          </w:tcPr>
          <w:p w14:paraId="784C5176" w14:textId="77777777" w:rsidR="00CB423A" w:rsidRDefault="00CB423A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0B7C4E9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50A0F7E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E00F70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FAB5A8D" w14:textId="4544FB68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2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https://outlook.office.com/host/377c982d-9686-450e-9a7c-22aeaf1bc162/7211f19f-262a-42eb-a02e-289956491741</w:t>
              </w:r>
            </w:hyperlink>
          </w:p>
          <w:p w14:paraId="026DA48B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119B5F4" w14:textId="033C1C95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3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https://outlook.office.com/host/377c982d-9686-450e-9a7c-22aeaf1bc162/7211f19f-262a-42eb-a02e-289956491741</w:t>
              </w:r>
            </w:hyperlink>
          </w:p>
          <w:p w14:paraId="34213ACC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ED48D1A" w14:textId="600FFF08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4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https://outlook.office.com/host/377c982d-9686-450e-9a7c-22aeaf1bc162/7211f19f-262a-42eb-a02e-289956491741</w:t>
              </w:r>
            </w:hyperlink>
          </w:p>
          <w:p w14:paraId="36112EAB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17C3E58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C382445" w14:textId="753C32F8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r w:rsidRPr="00406F5C">
              <w:rPr>
                <w:rFonts w:ascii="Verdana" w:eastAsia="Verdana" w:hAnsi="Verdana" w:cs="Verdana"/>
                <w:lang w:val="es-CO"/>
              </w:rPr>
              <w:t>https://outlook.office.com/host/377c982d-9686-450e-9a7c-22aeaf1bc162/7211f19f-262a-42eb-a02e-289956491741</w:t>
            </w:r>
          </w:p>
          <w:p w14:paraId="20D45637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6707F5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4D1665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04F4975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CC1D609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33CEA8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2FD9C3A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65F21A1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A99FF0D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0DA4CDF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1C3D4DC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C9F190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E44DBAE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2AC8F29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FCDAE2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F65D269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45FCD6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80151F8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5B261BA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75BDB1E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9F1E2ED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F9B5FAA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6B1ADC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B79C4A0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9792B7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885E32C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36918DA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963E3BD" w14:textId="2ED58794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5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https://outlook.office.com/host/377c982d-9686-450e-9a7c-22aeaf1bc162/7211f19f-262a-42eb-a02e-289956491741</w:t>
              </w:r>
            </w:hyperlink>
          </w:p>
          <w:p w14:paraId="5CE18CA3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781C84E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8EE2823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3868B5A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B9CBDD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0BF056B" w14:textId="05BB8CF2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  <w:r w:rsidRPr="00406F5C">
              <w:rPr>
                <w:rFonts w:ascii="Verdana" w:eastAsia="Verdana" w:hAnsi="Verdana" w:cs="Verdana"/>
                <w:lang w:val="es-CO"/>
              </w:rPr>
              <w:t>https://outlook.office.com/host/377c982d-9686-450e-9a7c-22aeaf1bc162/7211f19f-262a-42eb-a02e-289956491741</w:t>
            </w:r>
          </w:p>
          <w:p w14:paraId="1D5912C0" w14:textId="77777777" w:rsidR="00406F5C" w:rsidRDefault="00406F5C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D311402" w14:textId="77777777" w:rsidR="00157988" w:rsidRDefault="00157988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2B2D8D7D" w14:textId="26AF3951" w:rsidR="00157988" w:rsidRDefault="00157988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6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https://documentcloud.adobe.com/spodintegration/index.html#</w:t>
              </w:r>
            </w:hyperlink>
          </w:p>
          <w:p w14:paraId="2B36AC0C" w14:textId="77777777" w:rsidR="00157988" w:rsidRDefault="00157988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10B02C3" w14:textId="6DB08E1F" w:rsidR="00157988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7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https://outlook.office365.com/host/377c982d-9686-450e-9a7c-22aeaf1bc162/7211f19f-262a-42eb-a02e-289956491741</w:t>
              </w:r>
            </w:hyperlink>
          </w:p>
          <w:p w14:paraId="29493971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72C634F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CEAA4FD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1EB456D" w14:textId="24366F70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8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https://outlook.office365.com/host/377c982d-9686-450e-9a7c-22aeaf1bc162/7211f19f-262a-42eb-a02e-289956491741</w:t>
              </w:r>
            </w:hyperlink>
          </w:p>
          <w:p w14:paraId="026E347A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8DFCC9D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CB987E5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49F130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5AA3EF9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F3EB637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3E13B12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75DF2C1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4A36B280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2A3C1E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F52CD1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69346F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B1680D9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7959B5E8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1A48483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F7C598D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00844667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D8D83AB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90119B0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A436B8C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64A0ECB6" w14:textId="76675925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  <w:hyperlink r:id="rId19" w:history="1">
              <w:r w:rsidRPr="00BC39FD">
                <w:rPr>
                  <w:rStyle w:val="Hipervnculo"/>
                  <w:rFonts w:ascii="Verdana" w:eastAsia="Verdana" w:hAnsi="Verdana" w:cs="Verdana"/>
                  <w:lang w:val="es-CO"/>
                </w:rPr>
                <w:t>https://alcrionegro.sharepoint.com/:w:/r/sites/OficinadeComunicaciones2024/_layouts/15/Doc.aspx?sourcedoc=%7B3D2F7098-3126-4CA2-B7F3-686AA3913550%7D&amp;file=BITA%CC%81CORA%20INAUGURACIO%CC%81N%20OBRA%20CANCHA%20CABECERAS.docx&amp;action=default&amp;mobileredirect=true&amp;wdOrigin=OUTLOOK-METAOS.FILEBROWSER.FILES-SITES-FOLDER</w:t>
              </w:r>
            </w:hyperlink>
          </w:p>
          <w:p w14:paraId="75D3CC56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952EEA9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5D9AA721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110A7FBF" w14:textId="77777777" w:rsidR="00FB60C7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</w:p>
          <w:p w14:paraId="37033326" w14:textId="78F2BAC2" w:rsidR="00FB60C7" w:rsidRPr="00221371" w:rsidRDefault="00FB60C7" w:rsidP="00221371">
            <w:pPr>
              <w:rPr>
                <w:rFonts w:ascii="Verdana" w:eastAsia="Verdana" w:hAnsi="Verdana" w:cs="Verdana"/>
                <w:lang w:val="es-CO"/>
              </w:rPr>
            </w:pPr>
            <w:r w:rsidRPr="00FB60C7">
              <w:rPr>
                <w:rFonts w:ascii="Verdana" w:eastAsia="Verdana" w:hAnsi="Verdana" w:cs="Verdana"/>
                <w:lang w:val="es-CO"/>
              </w:rPr>
              <w:t>https://alcrionegro.sharepoint.com/:w:/r/sites/OficinadeComunicaciones2024/_layouts/15/Doc.aspx?sourcedoc=%7B7EABDEB6-58F5-4F27-A2B0-5FCF19AD29AC%7D&amp;file=Bolet%C3%ADn%20de%20prensa%20Cancha%20Cabeceras.docx&amp;action=default&amp;mobileredirect=true&amp;wdOrigin=OUTLOOK-METAOS.FILEBROWSER.FILES-SITES-FOLDER</w:t>
            </w:r>
          </w:p>
        </w:tc>
      </w:tr>
      <w:tr w:rsidR="00DD7A81" w:rsidRPr="00C26A1B" w14:paraId="0AA7C27F" w14:textId="77777777">
        <w:tc>
          <w:tcPr>
            <w:tcW w:w="2505" w:type="dxa"/>
          </w:tcPr>
          <w:p w14:paraId="4BD67F50" w14:textId="3752701A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>Asesorar y proponer la generación de productos comunicativos que correspondan a las necesidades de los solicitantes y orientados al servicio de la ciudadanía y objetivos de la entidad/secretaría.</w:t>
            </w:r>
          </w:p>
        </w:tc>
        <w:tc>
          <w:tcPr>
            <w:tcW w:w="4485" w:type="dxa"/>
          </w:tcPr>
          <w:p w14:paraId="269C35B9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Desde el área de comunicaciones de la Secretaría de Planeación se han asesorado, propuesto y ejecutado diversos productos comunicativos alineados con las necesidades de las dependencias técnicas y con el propósito de acercar la información a la ciudadanía. Entre estos se destacan la elaboración de guiones institucionales, kits de prensa, videos pedagógicos como “Mi Histórico Predial”, piezas gráficas, 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fotografías, tomas con dron y bitácoras territoriales.</w:t>
            </w:r>
          </w:p>
          <w:p w14:paraId="51C5B7A6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Asimismo, se lideró la conceptualización y producción del programa radial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“Territorio al Aire”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una estrategia de comunicación educativa orientada a fortalecer la pedagogía ciudadana en temas de catastro y planificación. Todos estos productos han contribuido a traducir el lenguaje técnico en mensajes claros y accesibles, promoviendo transparencia, participación informada y fortalecimiento institucional.</w:t>
            </w:r>
          </w:p>
          <w:p w14:paraId="1D07A9A6" w14:textId="647FC1C4" w:rsidR="00BA0BF7" w:rsidRPr="00744DD5" w:rsidRDefault="00BA0BF7" w:rsidP="00221371">
            <w:pPr>
              <w:widowControl/>
              <w:autoSpaceDE/>
              <w:autoSpaceDN/>
              <w:spacing w:before="100" w:beforeAutospacing="1" w:after="100" w:afterAutospacing="1"/>
              <w:ind w:left="720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4A0408AA" w14:textId="42A31D97" w:rsidR="00DD7A81" w:rsidRPr="00C26A1B" w:rsidRDefault="009F3811">
            <w:pPr>
              <w:rPr>
                <w:rFonts w:ascii="Verdana" w:eastAsia="Verdana" w:hAnsi="Verdana" w:cs="Verdana"/>
                <w:lang w:val="es-CO"/>
              </w:rPr>
            </w:pPr>
            <w:r w:rsidRPr="009F3811">
              <w:rPr>
                <w:rFonts w:ascii="Verdana" w:eastAsia="Verdana" w:hAnsi="Verdana" w:cs="Verdana"/>
                <w:lang w:val="es-CO"/>
              </w:rPr>
              <w:lastRenderedPageBreak/>
              <w:t>https://outlook.office.com/host/377c982d-9686-450e-9a7c-22aeaf1bc162/7211f19f-262a-42eb-a02e-289956491741</w:t>
            </w:r>
          </w:p>
          <w:p w14:paraId="06B30546" w14:textId="77777777" w:rsidR="00881586" w:rsidRDefault="00881586" w:rsidP="000D0A89">
            <w:pPr>
              <w:pStyle w:val="Prrafodelista"/>
              <w:rPr>
                <w:rFonts w:ascii="Verdana" w:eastAsia="Verdana" w:hAnsi="Verdana" w:cs="Verdana"/>
              </w:rPr>
            </w:pPr>
          </w:p>
          <w:p w14:paraId="3EE69893" w14:textId="554A2389" w:rsidR="009F3811" w:rsidRDefault="009F3811" w:rsidP="009F3811">
            <w:pPr>
              <w:rPr>
                <w:rFonts w:ascii="Verdana" w:eastAsia="Verdana" w:hAnsi="Verdana" w:cs="Verdana"/>
              </w:rPr>
            </w:pPr>
            <w:hyperlink r:id="rId20" w:history="1">
              <w:r w:rsidRPr="00BC39FD">
                <w:rPr>
                  <w:rStyle w:val="Hipervnculo"/>
                  <w:rFonts w:ascii="Verdana" w:eastAsia="Verdana" w:hAnsi="Verdana" w:cs="Verdana"/>
                </w:rPr>
                <w:t>https://outlook.office.com/host/377c982d-9686-450e-9a7c-22aeaf1bc162/7211f19f-262a-42eb-a02e-289956491741</w:t>
              </w:r>
            </w:hyperlink>
          </w:p>
          <w:p w14:paraId="1842269F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3CD07229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155A2D15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3F804C1B" w14:textId="20DE8C65" w:rsidR="009F3811" w:rsidRDefault="009F3811" w:rsidP="009F3811">
            <w:pPr>
              <w:rPr>
                <w:rFonts w:ascii="Verdana" w:eastAsia="Verdana" w:hAnsi="Verdana" w:cs="Verdana"/>
              </w:rPr>
            </w:pPr>
            <w:hyperlink r:id="rId21" w:history="1">
              <w:r w:rsidRPr="00BC39FD">
                <w:rPr>
                  <w:rStyle w:val="Hipervnculo"/>
                  <w:rFonts w:ascii="Verdana" w:eastAsia="Verdana" w:hAnsi="Verdana" w:cs="Verdana"/>
                </w:rPr>
                <w:t>https://outlook.office.com/host/377c982d-9686-450e-9a7c-22aeaf1bc162/7211f19f-262a-</w:t>
              </w:r>
            </w:hyperlink>
          </w:p>
          <w:p w14:paraId="28D4CD39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  <w:r w:rsidRPr="009F3811">
              <w:rPr>
                <w:rFonts w:ascii="Verdana" w:eastAsia="Verdana" w:hAnsi="Verdana" w:cs="Verdana"/>
              </w:rPr>
              <w:t>42eb-a02e-289956491741</w:t>
            </w:r>
          </w:p>
          <w:p w14:paraId="06D1C486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137484C1" w14:textId="058DC7F4" w:rsidR="009F3811" w:rsidRDefault="009F3811" w:rsidP="009F3811">
            <w:pPr>
              <w:rPr>
                <w:rFonts w:ascii="Verdana" w:eastAsia="Verdana" w:hAnsi="Verdana" w:cs="Verdana"/>
              </w:rPr>
            </w:pPr>
            <w:hyperlink r:id="rId22" w:history="1">
              <w:r w:rsidRPr="00BC39FD">
                <w:rPr>
                  <w:rStyle w:val="Hipervnculo"/>
                  <w:rFonts w:ascii="Verdana" w:eastAsia="Verdana" w:hAnsi="Verdana" w:cs="Verdana"/>
                </w:rPr>
                <w:t>https://outlook.office.com/host/377c982d-9686-450e-9a7c-22aeaf1bc162/7211f19f-262a-42eb-a02e-289956491741</w:t>
              </w:r>
            </w:hyperlink>
          </w:p>
          <w:p w14:paraId="2B3C824E" w14:textId="77777777" w:rsidR="009F3811" w:rsidRDefault="009F3811" w:rsidP="009F3811">
            <w:pPr>
              <w:rPr>
                <w:rFonts w:ascii="Verdana" w:eastAsia="Verdana" w:hAnsi="Verdana" w:cs="Verdana"/>
              </w:rPr>
            </w:pPr>
          </w:p>
          <w:p w14:paraId="39263ABA" w14:textId="27EBE484" w:rsidR="009F3811" w:rsidRPr="009F3811" w:rsidRDefault="009F3811" w:rsidP="009F3811">
            <w:pPr>
              <w:rPr>
                <w:rFonts w:ascii="Verdana" w:eastAsia="Verdana" w:hAnsi="Verdana" w:cs="Verdana"/>
              </w:rPr>
            </w:pPr>
            <w:r w:rsidRPr="009F3811">
              <w:rPr>
                <w:rFonts w:ascii="Verdana" w:eastAsia="Verdana" w:hAnsi="Verdana" w:cs="Verdana"/>
              </w:rPr>
              <w:t>https://outlook.office.com/host/377c982d-9686-450e-9a7c-22aeaf1bc162/7211f19f-262a-42eb-a02e-289956491741</w:t>
            </w:r>
          </w:p>
        </w:tc>
      </w:tr>
      <w:tr w:rsidR="00DD7A81" w:rsidRPr="00C26A1B" w14:paraId="2E62E31F" w14:textId="77777777">
        <w:tc>
          <w:tcPr>
            <w:tcW w:w="2505" w:type="dxa"/>
          </w:tcPr>
          <w:p w14:paraId="60DD3C34" w14:textId="013AFE58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>Canalizar y retroalimentar el proceso de comunicaciones con las secretarías o entidades correspondientes.</w:t>
            </w:r>
          </w:p>
        </w:tc>
        <w:tc>
          <w:tcPr>
            <w:tcW w:w="4485" w:type="dxa"/>
          </w:tcPr>
          <w:p w14:paraId="2129E26F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Desde el área de comunicaciones de la Secretaría de Planeación se ha canalizado y retroalimentado de manera constante el proceso comunicativo con distintas secretarías y entidades, garantizando una articulación efectiva para la difusión y posicionamiento de proyectos estratégicos.</w:t>
            </w:r>
          </w:p>
          <w:p w14:paraId="5EE079D7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Esto se ha evidenciado en la coordinación de acciones conjuntas con dependencias como el IMER, la Secretaría de Gestión Humana, la Secretaría de Desarrollo Territorial, el equipo de Catastro y aliados como MASORA, especialmente para eventos como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primera piedra del Parque del Bienestar en Cabeceras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las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jornadas de socialización catastral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planificación del proyecto Parque El Porvenir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y la creación del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programa radial Territorio al Aire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.</w:t>
            </w:r>
          </w:p>
          <w:p w14:paraId="64AF0BD0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Adicionalmente, se han atendido requerimientos específicos con productos comunicativos adecuados (guiones, kits, fotografías, vallas, videos), y se ha retroalimentado permanentemente con insumos gráficos, recomendaciones de enfoque, lenguaje, tono y formatos, fortaleciendo la coherencia institucional y la vocería pública de los proyectos.</w:t>
            </w:r>
          </w:p>
          <w:p w14:paraId="2D6FF486" w14:textId="14396F72" w:rsidR="006F221A" w:rsidRPr="00744DD5" w:rsidRDefault="006F221A" w:rsidP="00D562BC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21E5F08D" w14:textId="77777777" w:rsidR="00DD7A81" w:rsidRDefault="00927ADA">
            <w:pPr>
              <w:rPr>
                <w:rFonts w:ascii="Verdana" w:eastAsia="Verdana" w:hAnsi="Verdana" w:cs="Verdana"/>
                <w:lang w:val="es-CO"/>
              </w:rPr>
            </w:pPr>
            <w:r w:rsidRPr="00C26A1B">
              <w:rPr>
                <w:rFonts w:ascii="Verdana" w:eastAsia="Verdana" w:hAnsi="Verdana" w:cs="Verdana"/>
                <w:lang w:val="es-CO"/>
              </w:rPr>
              <w:t xml:space="preserve">           </w:t>
            </w:r>
          </w:p>
          <w:p w14:paraId="0D4A066D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6BE535B9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534AE7E7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7BAF5FC2" w14:textId="77777777" w:rsidR="005B7134" w:rsidRDefault="005B7134">
            <w:pPr>
              <w:rPr>
                <w:rFonts w:ascii="Verdana" w:eastAsia="Verdana" w:hAnsi="Verdana" w:cs="Verdana"/>
                <w:lang w:val="es-CO"/>
              </w:rPr>
            </w:pPr>
          </w:p>
          <w:p w14:paraId="36E94759" w14:textId="35175FE3" w:rsidR="005B7134" w:rsidRPr="005B7134" w:rsidRDefault="005B7134" w:rsidP="000D0A89">
            <w:pPr>
              <w:rPr>
                <w:rFonts w:ascii="Verdana" w:eastAsia="Verdana" w:hAnsi="Verdana" w:cs="Verdana"/>
              </w:rPr>
            </w:pPr>
          </w:p>
        </w:tc>
      </w:tr>
      <w:tr w:rsidR="00DD7A81" w:rsidRPr="00C26A1B" w14:paraId="52C8DCB1" w14:textId="77777777">
        <w:tc>
          <w:tcPr>
            <w:tcW w:w="2505" w:type="dxa"/>
          </w:tcPr>
          <w:p w14:paraId="177F6DDF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>Contar con los recursos necesarios para realizar cubrimiento de actividades institucionales internas y externas de las descentralizadas/ secretarás (reuniones, eventos, operativos)</w:t>
            </w:r>
          </w:p>
        </w:tc>
        <w:tc>
          <w:tcPr>
            <w:tcW w:w="4485" w:type="dxa"/>
          </w:tcPr>
          <w:p w14:paraId="645F4ADC" w14:textId="77777777" w:rsidR="00F87E66" w:rsidRPr="00F87E66" w:rsidRDefault="006F221A" w:rsidP="00F87E66">
            <w:pPr>
              <w:pStyle w:val="NormalWeb"/>
            </w:pPr>
            <w:r w:rsidRPr="00744DD5">
              <w:rPr>
                <w:rFonts w:ascii="Arial" w:hAnsi="Arial" w:cs="Arial"/>
              </w:rPr>
              <w:t xml:space="preserve"> </w:t>
            </w:r>
            <w:r w:rsidR="00F87E66" w:rsidRPr="00F87E66">
              <w:t>Durante el periodo reportado, el área de comunicaciones de la Secretaría de Planeación ha contado con los recursos técnicos y logísticos necesarios para realizar el cubrimiento efectivo de actividades institucionales, tanto internas como externas, en articulación con diversas secretarías, descentralizadas y grupos de valor del municipio.</w:t>
            </w:r>
          </w:p>
          <w:p w14:paraId="36C7D2DB" w14:textId="77777777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Se han logrado cubrir eventos de alto impacto como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primera piedra del Parque del Bienestar en Cabeceras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la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socialización de planes parciales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 (La María II, Quirama y Barro Blanco III),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jornadas pedagógicas del proceso de actualización catastral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reuniones estratégicas y sesiones comunitarias, así como actividades con enfoque en bienestar, participación y planeación territorial.</w:t>
            </w:r>
          </w:p>
          <w:p w14:paraId="2AF0FBD8" w14:textId="134EA81C" w:rsidR="00F87E66" w:rsidRPr="00F87E66" w:rsidRDefault="00F87E66" w:rsidP="00F87E66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Este cubrimiento ha incluido la producción de contenidos en distintos formatos: </w:t>
            </w:r>
            <w:r w:rsidRPr="00F87E6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fotografías, tomas aéreas con dron, material audiovisual, kits de prensa, guiones, piezas gráficas y registro sistematizado de actividades</w:t>
            </w:r>
            <w:r w:rsidRPr="00F87E66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lo que ha permitido visibilizar la gestión institucional, facilitar la comunicación entre dependencias y acercar la información técnica a la ciudadanía de forma oportuna y coherente con los objetivos estratégicos del municipio.</w:t>
            </w:r>
          </w:p>
          <w:p w14:paraId="1B244619" w14:textId="7A7529D3" w:rsidR="00CB6E85" w:rsidRPr="00744DD5" w:rsidRDefault="00CB6E85" w:rsidP="00221371">
            <w:pPr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59A1F456" w14:textId="339C62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5277D7B" w14:textId="117A40C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05A349" w14:textId="1A12F792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3E560BE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61445DD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035394A3" w14:textId="77777777">
        <w:tc>
          <w:tcPr>
            <w:tcW w:w="2505" w:type="dxa"/>
          </w:tcPr>
          <w:p w14:paraId="7EC74EFC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>Presentación de eventos Institucionales.</w:t>
            </w:r>
          </w:p>
        </w:tc>
        <w:tc>
          <w:tcPr>
            <w:tcW w:w="4485" w:type="dxa"/>
          </w:tcPr>
          <w:p w14:paraId="371D5AF4" w14:textId="77777777" w:rsidR="00F912F2" w:rsidRPr="00F912F2" w:rsidRDefault="00F912F2" w:rsidP="00F912F2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Desde el área de comunicaciones de la Secretaría de Planeación se ha garantizado la presentación adecuada de diversos eventos institucionales, fortaleciendo la visibilidad de la gestión pública y la comunicación con la ciudadanía.</w:t>
            </w:r>
          </w:p>
          <w:p w14:paraId="7C37149C" w14:textId="77777777" w:rsidR="00F912F2" w:rsidRPr="00F912F2" w:rsidRDefault="00F912F2" w:rsidP="00F912F2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Entre las acciones más destacadas se encuentra la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presentación y lanzamiento del programa radial “Territorio al Aire”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un espacio institucional de formación ciudadana emitido por Rionegro Estéreo 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lastRenderedPageBreak/>
              <w:t>104.4 FM, donde se abordan temas clave como catastro multipropósito, ordenamiento territorial y bienestar. Este programa ha contado con el diseño de guiones, producción, estructura comunicativa y vocería institucional, lo que lo convierte en un referente de comunicación pública pedagógica.</w:t>
            </w:r>
          </w:p>
          <w:p w14:paraId="681E99EF" w14:textId="77777777" w:rsidR="00F912F2" w:rsidRPr="00F912F2" w:rsidRDefault="00F912F2" w:rsidP="00F912F2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Así mismo, se ha acompañado y coordinado la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presentación de las socializaciones de planes parciales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 xml:space="preserve">, como </w:t>
            </w:r>
            <w:r w:rsidRPr="00F912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s-CO"/>
              </w:rPr>
              <w:t>La María II, Quirama y Barro Blanco III</w:t>
            </w: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, asegurando un lenguaje claro y accesible para la comunidad, además de apoyar con piezas gráficas, guiones, fotografías y soporte audiovisual para facilitar el diálogo con actores ciudadanos, institucionales y privados.</w:t>
            </w:r>
          </w:p>
          <w:p w14:paraId="79044A00" w14:textId="77777777" w:rsidR="00F912F2" w:rsidRPr="00F912F2" w:rsidRDefault="00F912F2" w:rsidP="00F912F2">
            <w:pPr>
              <w:widowControl/>
              <w:autoSpaceDE/>
              <w:autoSpaceDN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</w:pPr>
            <w:r w:rsidRPr="00F912F2">
              <w:rPr>
                <w:rFonts w:ascii="Times New Roman" w:eastAsia="Times New Roman" w:hAnsi="Times New Roman" w:cs="Times New Roman"/>
                <w:sz w:val="24"/>
                <w:szCs w:val="24"/>
                <w:lang w:val="es-CO"/>
              </w:rPr>
              <w:t>Estas presentaciones han sido claves para posicionar los proyectos estratégicos de la Secretaría, promover la transparencia en la gestión del suelo y consolidar canales de comunicación directa con la ciudadanía.</w:t>
            </w:r>
          </w:p>
          <w:p w14:paraId="3B6DD0DA" w14:textId="7BD27371" w:rsidR="00E67956" w:rsidRPr="00744DD5" w:rsidRDefault="00E67956" w:rsidP="00D562BC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7EF21D7F" w14:textId="5A65F271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629D54" w14:textId="1412D270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473A73A9" w14:textId="311FD00E" w:rsidR="00DD7A81" w:rsidRPr="00C26A1B" w:rsidRDefault="00DD7A81">
            <w:pPr>
              <w:rPr>
                <w:rFonts w:ascii="Verdana" w:eastAsia="Verdana" w:hAnsi="Verdana" w:cs="Verdana"/>
                <w:sz w:val="24"/>
                <w:szCs w:val="24"/>
                <w:lang w:val="es-CO"/>
              </w:rPr>
            </w:pPr>
          </w:p>
          <w:p w14:paraId="2873F39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378DD25" w14:textId="77777777">
        <w:tc>
          <w:tcPr>
            <w:tcW w:w="2505" w:type="dxa"/>
          </w:tcPr>
          <w:p w14:paraId="3879E2F8" w14:textId="2477496D" w:rsidR="00DD7A81" w:rsidRPr="00744DD5" w:rsidRDefault="00E67956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Elaborar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comunicados y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 kits de prensa (audio,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video, fotografía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, entrevistas </w:t>
            </w:r>
            <w:r w:rsidR="00411BE3" w:rsidRPr="00744DD5">
              <w:rPr>
                <w:rFonts w:ascii="Arial" w:eastAsia="Verdana" w:hAnsi="Arial" w:cs="Arial"/>
                <w:lang w:val="es-CO"/>
              </w:rPr>
              <w:t>y textos)</w:t>
            </w:r>
            <w:r w:rsidRPr="00744DD5">
              <w:rPr>
                <w:rFonts w:ascii="Arial" w:eastAsia="Verdana" w:hAnsi="Arial" w:cs="Arial"/>
                <w:lang w:val="es-CO"/>
              </w:rPr>
              <w:t xml:space="preserve"> </w:t>
            </w:r>
          </w:p>
        </w:tc>
        <w:tc>
          <w:tcPr>
            <w:tcW w:w="4485" w:type="dxa"/>
          </w:tcPr>
          <w:p w14:paraId="581B5C5D" w14:textId="63003ADE" w:rsidR="00DD7A81" w:rsidRPr="00744DD5" w:rsidRDefault="00406F5C" w:rsidP="00221371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Verdana" w:hAnsi="Arial" w:cs="Arial"/>
                <w:lang w:val="es-CO"/>
              </w:rPr>
            </w:pPr>
            <w:r>
              <w:t xml:space="preserve">En el marco de la estrategia de visibilización y comunicación institucional, desde el área de comunicaciones de la Secretaría de Planeación se elaboró el </w:t>
            </w:r>
            <w:r>
              <w:rPr>
                <w:rStyle w:val="Textoennegrita"/>
              </w:rPr>
              <w:t>comunicado oficial y el kit de prensa completo</w:t>
            </w:r>
            <w:r>
              <w:t xml:space="preserve"> para el evento de </w:t>
            </w:r>
            <w:r>
              <w:rPr>
                <w:rStyle w:val="Textoennegrita"/>
              </w:rPr>
              <w:t>colocación de la primera piedra del Parque del Bienestar en Cabeceras</w:t>
            </w:r>
            <w:r>
              <w:t>, uno de los proyectos prioritarios de la Administración Municipal.</w:t>
            </w:r>
          </w:p>
        </w:tc>
        <w:tc>
          <w:tcPr>
            <w:tcW w:w="4185" w:type="dxa"/>
          </w:tcPr>
          <w:p w14:paraId="2CB33EB1" w14:textId="4D1D20E9" w:rsidR="00AD38BB" w:rsidRPr="00C26A1B" w:rsidRDefault="00AD38BB" w:rsidP="007223AA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  <w:tr w:rsidR="00DD7A81" w:rsidRPr="00C26A1B" w14:paraId="7688B6BE" w14:textId="77777777">
        <w:tc>
          <w:tcPr>
            <w:tcW w:w="2505" w:type="dxa"/>
          </w:tcPr>
          <w:p w14:paraId="7EC8D444" w14:textId="56A7FC38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Asistir a los comités que sean citados por la Oficina de Comunicaciones, la </w:t>
            </w:r>
            <w:r w:rsidR="005B3F8F" w:rsidRPr="00744DD5">
              <w:rPr>
                <w:rFonts w:ascii="Arial" w:eastAsia="Verdana" w:hAnsi="Arial" w:cs="Arial"/>
                <w:lang w:val="es-CO"/>
              </w:rPr>
              <w:t xml:space="preserve"> Secretaría de Planeación.</w:t>
            </w:r>
          </w:p>
          <w:p w14:paraId="0AEDDAB1" w14:textId="77777777" w:rsidR="00DD7A81" w:rsidRPr="00744DD5" w:rsidRDefault="00DD7A81">
            <w:pPr>
              <w:rPr>
                <w:rFonts w:ascii="Arial" w:eastAsia="Verdana" w:hAnsi="Arial" w:cs="Arial"/>
                <w:lang w:val="es-CO"/>
              </w:rPr>
            </w:pPr>
          </w:p>
          <w:p w14:paraId="1F56340F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36C1C40D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5E4310C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27C06AE5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5153125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C6C0A06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5A0063A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6FD3A853" w14:textId="6C655ECF" w:rsidR="00E216D7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noProof/>
                <w:lang w:val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7F31C6B" wp14:editId="12553D32">
                      <wp:simplePos x="0" y="0"/>
                      <wp:positionH relativeFrom="column">
                        <wp:posOffset>-51436</wp:posOffset>
                      </wp:positionH>
                      <wp:positionV relativeFrom="paragraph">
                        <wp:posOffset>181610</wp:posOffset>
                      </wp:positionV>
                      <wp:extent cx="7038975" cy="9525"/>
                      <wp:effectExtent l="0" t="0" r="28575" b="28575"/>
                      <wp:wrapNone/>
                      <wp:docPr id="1686313052" name="Conector rect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038975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3CCF1D7" id="Conector recto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.05pt,14.3pt" to="550.2pt,1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" strokecolor="#156082 [3204]" strokeweight=".5pt">
                      <v:stroke joinstyle="miter"/>
                    </v:line>
                  </w:pict>
                </mc:Fallback>
              </mc:AlternateContent>
            </w:r>
          </w:p>
          <w:p w14:paraId="1FE786FC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0137CE61" w14:textId="77777777" w:rsidR="00B57469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 </w:t>
            </w:r>
          </w:p>
          <w:p w14:paraId="5A8814E2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319606BB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638D0B99" w14:textId="77777777" w:rsidR="00B57469" w:rsidRPr="00744DD5" w:rsidRDefault="00B57469">
            <w:pPr>
              <w:rPr>
                <w:rFonts w:ascii="Arial" w:eastAsia="Verdana" w:hAnsi="Arial" w:cs="Arial"/>
                <w:lang w:val="es-CO"/>
              </w:rPr>
            </w:pPr>
          </w:p>
          <w:p w14:paraId="06A766DB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5F219E6C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27C77E49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2B448353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7E6EC198" w14:textId="77777777" w:rsidR="00CB6E85" w:rsidRPr="00744DD5" w:rsidRDefault="00CB6E85">
            <w:pPr>
              <w:rPr>
                <w:rFonts w:ascii="Arial" w:eastAsia="Verdana" w:hAnsi="Arial" w:cs="Arial"/>
                <w:lang w:val="es-CO"/>
              </w:rPr>
            </w:pPr>
          </w:p>
          <w:p w14:paraId="523080C0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9C81C5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CF51B16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621D0C22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F6758F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ACD6CDA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5D5AE9B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19827C1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53A00D6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D3EF6F8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3957139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1725451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BD9463A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967C6A2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D3C0B19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5382742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EAFE818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D67C353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0BD227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12E0FF5D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5CB1401E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16F5949F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66534371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34F4249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32AEA424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0DBC6B4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3A62C820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AA43A47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95CC103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6655673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38B242C2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9B7E32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E92C888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3023D011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68F1DAAA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15E9855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506AFE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2C97CFA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5706B247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36F241DC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06D55643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415B0ACD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5CBA38BB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6F1F4B1A" w14:textId="77777777" w:rsidR="00406F5C" w:rsidRDefault="00406F5C">
            <w:pPr>
              <w:rPr>
                <w:rFonts w:ascii="Arial" w:eastAsia="Verdana" w:hAnsi="Arial" w:cs="Arial"/>
                <w:lang w:val="es-CO"/>
              </w:rPr>
            </w:pPr>
          </w:p>
          <w:p w14:paraId="73551437" w14:textId="54F51DE1" w:rsidR="00E216D7" w:rsidRPr="00744DD5" w:rsidRDefault="00216E09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t xml:space="preserve">Elaboración mensual de Bitácora </w:t>
            </w:r>
          </w:p>
          <w:p w14:paraId="5E5A273E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9A1027A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665FC99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  <w:p w14:paraId="79843068" w14:textId="77777777" w:rsidR="00E216D7" w:rsidRPr="00744DD5" w:rsidRDefault="00E216D7">
            <w:pPr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485" w:type="dxa"/>
          </w:tcPr>
          <w:p w14:paraId="5F4201C9" w14:textId="77777777" w:rsidR="00DD7A81" w:rsidRPr="00744DD5" w:rsidRDefault="00927ADA">
            <w:pPr>
              <w:rPr>
                <w:rFonts w:ascii="Arial" w:eastAsia="Verdana" w:hAnsi="Arial" w:cs="Arial"/>
                <w:lang w:val="es-CO"/>
              </w:rPr>
            </w:pPr>
            <w:r w:rsidRPr="00744DD5">
              <w:rPr>
                <w:rFonts w:ascii="Arial" w:eastAsia="Verdana" w:hAnsi="Arial" w:cs="Arial"/>
                <w:lang w:val="es-CO"/>
              </w:rPr>
              <w:lastRenderedPageBreak/>
              <w:t xml:space="preserve"> </w:t>
            </w:r>
          </w:p>
          <w:p w14:paraId="1727F95A" w14:textId="77777777" w:rsidR="00406F5C" w:rsidRDefault="00406F5C" w:rsidP="00406F5C">
            <w:pPr>
              <w:pStyle w:val="NormalWeb"/>
            </w:pPr>
            <w:r>
              <w:t>Durante el periodo reportado, se ha asistido de manera activa y permanente a los comités convocados tanto por la Oficina de Comunicaciones como por la Secretaría de Planeación, cumpliendo un rol articulador y operativo en la implementación de estrategias comunicativas.</w:t>
            </w:r>
          </w:p>
          <w:p w14:paraId="7395B26E" w14:textId="77777777" w:rsidR="00406F5C" w:rsidRDefault="00406F5C" w:rsidP="00406F5C">
            <w:pPr>
              <w:pStyle w:val="NormalWeb"/>
            </w:pPr>
            <w:r>
              <w:lastRenderedPageBreak/>
              <w:t>En este contexto, se destaca la participación en:</w:t>
            </w:r>
          </w:p>
          <w:p w14:paraId="0B7C7C20" w14:textId="77777777" w:rsidR="00406F5C" w:rsidRDefault="00406F5C" w:rsidP="00406F5C">
            <w:pPr>
              <w:pStyle w:val="NormalWeb"/>
              <w:ind w:left="720"/>
              <w:rPr>
                <w:rStyle w:val="Textoennegrita"/>
                <w:b w:val="0"/>
                <w:bCs w:val="0"/>
              </w:rPr>
            </w:pPr>
          </w:p>
          <w:p w14:paraId="41B28A34" w14:textId="77777777" w:rsidR="00406F5C" w:rsidRPr="00406F5C" w:rsidRDefault="00406F5C" w:rsidP="00406F5C">
            <w:pPr>
              <w:pStyle w:val="NormalWeb"/>
              <w:ind w:left="720"/>
              <w:rPr>
                <w:rStyle w:val="Textoennegrita"/>
                <w:b w:val="0"/>
                <w:bCs w:val="0"/>
              </w:rPr>
            </w:pPr>
          </w:p>
          <w:p w14:paraId="50EB23C4" w14:textId="77777777" w:rsidR="00406F5C" w:rsidRDefault="00406F5C" w:rsidP="00406F5C">
            <w:pPr>
              <w:pStyle w:val="NormalWeb"/>
              <w:numPr>
                <w:ilvl w:val="0"/>
                <w:numId w:val="25"/>
              </w:numPr>
            </w:pPr>
            <w:r>
              <w:rPr>
                <w:rStyle w:val="Textoennegrita"/>
              </w:rPr>
              <w:t>Comités de planeación estratégica y editorial</w:t>
            </w:r>
            <w:r>
              <w:t>, donde se han definido lineamientos clave para la generación de contenidos, piezas pedagógicas y divulgación de proyectos.</w:t>
            </w:r>
          </w:p>
          <w:p w14:paraId="67C7EF24" w14:textId="77777777" w:rsidR="00406F5C" w:rsidRDefault="00406F5C" w:rsidP="00406F5C">
            <w:pPr>
              <w:pStyle w:val="NormalWeb"/>
              <w:numPr>
                <w:ilvl w:val="0"/>
                <w:numId w:val="25"/>
              </w:numPr>
            </w:pPr>
            <w:r>
              <w:rPr>
                <w:rStyle w:val="Textoennegrita"/>
              </w:rPr>
              <w:t>Comités de coordinación del programa radial “Territorio al Aire”</w:t>
            </w:r>
            <w:r>
              <w:t>, en los que se ha trabajado de forma conjunta en la definición de la línea editorial, temas, cronograma de grabaciones y estructura del programa.</w:t>
            </w:r>
          </w:p>
          <w:p w14:paraId="7C2E2937" w14:textId="77777777" w:rsidR="00406F5C" w:rsidRDefault="00406F5C" w:rsidP="00406F5C">
            <w:pPr>
              <w:pStyle w:val="NormalWeb"/>
              <w:numPr>
                <w:ilvl w:val="0"/>
                <w:numId w:val="25"/>
              </w:numPr>
            </w:pPr>
            <w:r>
              <w:rPr>
                <w:rStyle w:val="Textoennegrita"/>
              </w:rPr>
              <w:t>Reuniones de planificación interinstitucional</w:t>
            </w:r>
            <w:r>
              <w:t xml:space="preserve"> para el cubrimiento y presentación de eventos como la </w:t>
            </w:r>
            <w:r>
              <w:rPr>
                <w:rStyle w:val="Textoennegrita"/>
              </w:rPr>
              <w:t>primera piedra del Parque del Bienestar</w:t>
            </w:r>
            <w:r>
              <w:t xml:space="preserve"> y las </w:t>
            </w:r>
            <w:r>
              <w:rPr>
                <w:rStyle w:val="Textoennegrita"/>
              </w:rPr>
              <w:t>socializaciones de planes parciales</w:t>
            </w:r>
            <w:r>
              <w:t>.</w:t>
            </w:r>
          </w:p>
          <w:p w14:paraId="11F02DD3" w14:textId="77777777" w:rsidR="00406F5C" w:rsidRDefault="00406F5C" w:rsidP="00406F5C">
            <w:pPr>
              <w:pStyle w:val="NormalWeb"/>
              <w:numPr>
                <w:ilvl w:val="0"/>
                <w:numId w:val="25"/>
              </w:numPr>
            </w:pPr>
            <w:r>
              <w:rPr>
                <w:rStyle w:val="Textoennegrita"/>
              </w:rPr>
              <w:t>Comités de comunicación con otras dependencias y entidades (como MASORA)</w:t>
            </w:r>
            <w:r>
              <w:t>, para fortalecer la estrategia de difusión territorial.</w:t>
            </w:r>
          </w:p>
          <w:p w14:paraId="461AC175" w14:textId="77777777" w:rsidR="00406F5C" w:rsidRDefault="00406F5C" w:rsidP="00406F5C">
            <w:pPr>
              <w:pStyle w:val="NormalWeb"/>
            </w:pPr>
            <w:r>
              <w:t>La participación en estos espacios ha sido clave para asegurar coherencia en los mensajes institucionales, anticiparse a necesidades de comunicación y garantizar el cumplimiento de los objetivos misionales desde el componente comunicativo.</w:t>
            </w:r>
          </w:p>
          <w:p w14:paraId="2FCD3D4F" w14:textId="77777777" w:rsidR="00B80975" w:rsidRPr="00744DD5" w:rsidRDefault="00B8097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2DE8DA7F" w14:textId="77777777" w:rsidR="00B80975" w:rsidRPr="00744DD5" w:rsidRDefault="00B8097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59D9B1FC" w14:textId="77777777" w:rsidR="00B80975" w:rsidRPr="00744DD5" w:rsidRDefault="00B8097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55E68149" w14:textId="77777777" w:rsidR="00B80975" w:rsidRPr="00744DD5" w:rsidRDefault="00B8097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17B03F87" w14:textId="77777777" w:rsidR="00744DD5" w:rsidRPr="00744DD5" w:rsidRDefault="00744DD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5F81DDA8" w14:textId="77777777" w:rsidR="00744DD5" w:rsidRPr="00744DD5" w:rsidRDefault="00744DD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1421580A" w14:textId="77777777" w:rsidR="00744DD5" w:rsidRPr="00744DD5" w:rsidRDefault="00744DD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5E3B4196" w14:textId="77777777" w:rsidR="00744DD5" w:rsidRPr="00744DD5" w:rsidRDefault="00744DD5" w:rsidP="005B3F8F">
            <w:pPr>
              <w:rPr>
                <w:rFonts w:ascii="Arial" w:eastAsia="Verdana" w:hAnsi="Arial" w:cs="Arial"/>
                <w:lang w:val="es-CO"/>
              </w:rPr>
            </w:pPr>
          </w:p>
          <w:p w14:paraId="1F0F2A14" w14:textId="77777777" w:rsidR="00DD7A81" w:rsidRDefault="00DD7A81">
            <w:pPr>
              <w:rPr>
                <w:rFonts w:ascii="Arial" w:eastAsia="Verdana" w:hAnsi="Arial" w:cs="Arial"/>
                <w:lang w:val="es-CO"/>
              </w:rPr>
            </w:pPr>
          </w:p>
          <w:p w14:paraId="23CE126A" w14:textId="77777777" w:rsidR="00FB60C7" w:rsidRPr="00744DD5" w:rsidRDefault="00FB60C7" w:rsidP="00FB60C7">
            <w:pPr>
              <w:widowControl/>
              <w:autoSpaceDE/>
              <w:autoSpaceDN/>
              <w:spacing w:before="100" w:beforeAutospacing="1" w:after="100" w:afterAutospacing="1"/>
              <w:rPr>
                <w:rFonts w:ascii="Arial" w:eastAsia="Times New Roman" w:hAnsi="Arial" w:cs="Arial"/>
                <w:lang w:val="es-CO"/>
              </w:rPr>
            </w:pPr>
            <w:r w:rsidRPr="00744DD5">
              <w:rPr>
                <w:rFonts w:ascii="Arial" w:eastAsia="Times New Roman" w:hAnsi="Arial" w:cs="Arial"/>
                <w:lang w:val="es-CO"/>
              </w:rPr>
              <w:t>Durante el mes se realizó la bitácora correspondiente, registrando de forma detallada las actividades ejecutadas, reuniones asistidas, productos comunicativos generados y procesos acompañados, como insumo para el control y seguimiento del cumplimiento contractual.</w:t>
            </w:r>
          </w:p>
          <w:p w14:paraId="33A53B7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3B6D1810" w14:textId="2DA52B17" w:rsidR="00FB60C7" w:rsidRPr="00744DD5" w:rsidRDefault="00FB60C7">
            <w:pPr>
              <w:rPr>
                <w:rFonts w:ascii="Arial" w:eastAsia="Verdana" w:hAnsi="Arial" w:cs="Arial"/>
                <w:lang w:val="es-CO"/>
              </w:rPr>
            </w:pPr>
          </w:p>
        </w:tc>
        <w:tc>
          <w:tcPr>
            <w:tcW w:w="4185" w:type="dxa"/>
          </w:tcPr>
          <w:p w14:paraId="28225AE0" w14:textId="77777777" w:rsidR="00AD38BB" w:rsidRPr="00C26A1B" w:rsidRDefault="00AD38BB">
            <w:pPr>
              <w:rPr>
                <w:rFonts w:ascii="Verdana" w:eastAsia="Verdana" w:hAnsi="Verdana" w:cs="Verdana"/>
                <w:lang w:val="es-CO"/>
              </w:rPr>
            </w:pPr>
          </w:p>
          <w:p w14:paraId="245B948C" w14:textId="7837EE3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685E89C9" w14:textId="14BAADBE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0DD8D670" w14:textId="77777777" w:rsidR="00DD7A81" w:rsidRPr="00C26A1B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2924874E" w14:textId="77777777" w:rsidR="00DD7A81" w:rsidRDefault="00DD7A81">
            <w:pPr>
              <w:rPr>
                <w:rFonts w:ascii="Verdana" w:eastAsia="Verdana" w:hAnsi="Verdana" w:cs="Verdana"/>
                <w:lang w:val="es-CO"/>
              </w:rPr>
            </w:pPr>
          </w:p>
          <w:p w14:paraId="7967715B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1074AED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67642E77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42399F02" w14:textId="77777777" w:rsidR="000F6AB8" w:rsidRDefault="000F6AB8">
            <w:pPr>
              <w:rPr>
                <w:rFonts w:ascii="Verdana" w:eastAsia="Verdana" w:hAnsi="Verdana" w:cs="Verdana"/>
                <w:lang w:val="es-CO"/>
              </w:rPr>
            </w:pPr>
          </w:p>
          <w:p w14:paraId="0FD65F73" w14:textId="77777777" w:rsidR="00AD38BB" w:rsidRDefault="00AD38B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E187FE4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CEF21BF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CEE8702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5BE43D9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F3DB9DE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1051EB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32356CD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DC5B351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F353D20" w14:textId="77777777" w:rsidR="0062051B" w:rsidRDefault="0062051B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876D6C7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21A8E8D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FDB6D3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FFAE24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6C8A1B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9F0484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21206D1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89C41C9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D94AF43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C145EE6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4899B4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171192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609BD8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EB95D7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440550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348C886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5AD0E9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D0D322A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E4A65F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735FC4F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D1D452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6F2DCE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5E1288A6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11419E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190F00CD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F9E6700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2AE2637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A0F68E2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C3781F7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0881AEBC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72191924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47E678C8" w14:textId="77777777" w:rsidR="00406F5C" w:rsidRDefault="00406F5C" w:rsidP="007223AA">
            <w:pPr>
              <w:rPr>
                <w:rFonts w:ascii="Verdana" w:eastAsia="Verdana" w:hAnsi="Verdana" w:cs="Verdana"/>
                <w:lang w:val="es-CO"/>
              </w:rPr>
            </w:pPr>
          </w:p>
          <w:p w14:paraId="64E7C8C1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B0D839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07EB5F0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8168FD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74998BF6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19B608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00D377DC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4BA9F1B6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1AAB533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1CF641EB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E4B866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270C3F7" w14:textId="78B63DCF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  <w:r w:rsidRPr="00FB60C7">
              <w:rPr>
                <w:rFonts w:ascii="Verdana" w:eastAsia="Verdana" w:hAnsi="Verdana" w:cs="Verdana"/>
                <w:lang w:val="es-CO"/>
              </w:rPr>
              <w:t>https://alcrionegro.sharepoint.com/:x:/r/sites/OficinadeComunicaciones2024/_layouts/15/Doc.aspx?sourcedoc=%7BA0B4898F-99DA-42E8-9D3E-82B89ADB703B%7D&amp;file=BIT%C3%81CORAS%20COMUNICADORES.xlsx&amp;action=default&amp;mobileredirect=true</w:t>
            </w:r>
          </w:p>
          <w:p w14:paraId="5B1A8F54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24F976F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115689DA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3FF31DAD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6CC65980" w14:textId="77777777" w:rsidR="00FB60C7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  <w:p w14:paraId="52A7482D" w14:textId="646FBE45" w:rsidR="00FB60C7" w:rsidRPr="00C26A1B" w:rsidRDefault="00FB60C7" w:rsidP="00FB60C7">
            <w:pPr>
              <w:rPr>
                <w:rFonts w:ascii="Verdana" w:eastAsia="Verdana" w:hAnsi="Verdana" w:cs="Verdana"/>
                <w:lang w:val="es-CO"/>
              </w:rPr>
            </w:pPr>
          </w:p>
        </w:tc>
      </w:tr>
    </w:tbl>
    <w:p w14:paraId="75D79367" w14:textId="77777777" w:rsidR="00DD7A81" w:rsidRPr="00C26A1B" w:rsidRDefault="00DD7A81">
      <w:pPr>
        <w:pBdr>
          <w:top w:val="nil"/>
          <w:left w:val="nil"/>
          <w:bottom w:val="nil"/>
          <w:right w:val="nil"/>
          <w:between w:val="nil"/>
        </w:pBdr>
        <w:rPr>
          <w:rFonts w:ascii="Verdana" w:eastAsia="Verdana" w:hAnsi="Verdana" w:cs="Verdana"/>
          <w:color w:val="000000"/>
          <w:lang w:val="es-CO"/>
        </w:rPr>
      </w:pPr>
    </w:p>
    <w:tbl>
      <w:tblPr>
        <w:tblStyle w:val="af0"/>
        <w:tblW w:w="11199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199"/>
      </w:tblGrid>
      <w:tr w:rsidR="00DD7A81" w:rsidRPr="00C26A1B" w14:paraId="04FF0311" w14:textId="77777777">
        <w:trPr>
          <w:trHeight w:val="462"/>
        </w:trPr>
        <w:tc>
          <w:tcPr>
            <w:tcW w:w="11199" w:type="dxa"/>
            <w:shd w:val="clear" w:color="auto" w:fill="DBDBDB"/>
          </w:tcPr>
          <w:p w14:paraId="6A3EC456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857"/>
              <w:rPr>
                <w:rFonts w:ascii="Verdana" w:eastAsia="Verdana" w:hAnsi="Verdana" w:cs="Verdana"/>
                <w:b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4.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DECLARACIÓN</w:t>
            </w:r>
            <w:r w:rsidRPr="00C26A1B">
              <w:rPr>
                <w:rFonts w:ascii="Verdana" w:eastAsia="Verdana" w:hAnsi="Verdana" w:cs="Verdana"/>
                <w:b/>
                <w:color w:val="000000"/>
                <w:lang w:val="es-CO"/>
              </w:rPr>
              <w:t xml:space="preserve"> JURAMENTADA</w:t>
            </w:r>
          </w:p>
        </w:tc>
      </w:tr>
      <w:tr w:rsidR="00DD7A81" w:rsidRPr="00C26A1B" w14:paraId="23AA9D20" w14:textId="77777777">
        <w:trPr>
          <w:trHeight w:val="2657"/>
        </w:trPr>
        <w:tc>
          <w:tcPr>
            <w:tcW w:w="11199" w:type="dxa"/>
          </w:tcPr>
          <w:p w14:paraId="46256543" w14:textId="77777777" w:rsidR="00DD7A81" w:rsidRPr="00C26A1B" w:rsidRDefault="00927AD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 xml:space="preserve">Como Contratista de MASORA certifico bajo la gravedad de juramento que el presente informe y los documentos soporte del pago de mis aportes obligatorios al Sistema General de Seguridad Social, de conformidad con lo estipulado en el Artículo 4° del Decreto 2271 de junio 18 de 2009, corresponden a los ingresos provenientes del 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CONTRATO N. </w:t>
            </w:r>
            <w:r w:rsidRPr="00C26A1B">
              <w:rPr>
                <w:rFonts w:ascii="Verdana" w:eastAsia="Verdana" w:hAnsi="Verdana" w:cs="Verdana"/>
                <w:b/>
                <w:lang w:val="es-CO"/>
              </w:rPr>
              <w:t>56-2024</w:t>
            </w:r>
            <w:r w:rsidRPr="00C26A1B">
              <w:rPr>
                <w:rFonts w:ascii="Verdana" w:eastAsia="Verdana" w:hAnsi="Verdana" w:cs="Verdana"/>
                <w:b/>
                <w:color w:val="000000"/>
                <w:u w:val="single"/>
                <w:lang w:val="es-CO"/>
              </w:rPr>
              <w:t xml:space="preserve"> </w:t>
            </w:r>
            <w:r w:rsidRPr="00C26A1B">
              <w:rPr>
                <w:rFonts w:ascii="Verdana" w:eastAsia="Verdana" w:hAnsi="Verdana" w:cs="Verdana"/>
                <w:color w:val="000000"/>
                <w:lang w:val="es-CO"/>
              </w:rPr>
              <w:t>y se calculan con base al 40% de los ingresos mensuales percibidos.</w:t>
            </w:r>
          </w:p>
        </w:tc>
      </w:tr>
      <w:tr w:rsidR="00DD7A81" w:rsidRPr="00C26A1B" w14:paraId="5143F3B8" w14:textId="77777777">
        <w:trPr>
          <w:trHeight w:val="2657"/>
        </w:trPr>
        <w:tc>
          <w:tcPr>
            <w:tcW w:w="11199" w:type="dxa"/>
          </w:tcPr>
          <w:p w14:paraId="635A89AC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Verdana" w:eastAsia="Verdana" w:hAnsi="Verdana" w:cs="Verdana"/>
                <w:color w:val="000000"/>
                <w:lang w:val="es-CO"/>
              </w:rPr>
            </w:pPr>
          </w:p>
          <w:tbl>
            <w:tblPr>
              <w:tblStyle w:val="af1"/>
              <w:tblW w:w="10995" w:type="dxa"/>
              <w:tblInd w:w="5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0995"/>
            </w:tblGrid>
            <w:tr w:rsidR="00DD7A81" w:rsidRPr="00C26A1B" w14:paraId="35718CAD" w14:textId="77777777">
              <w:trPr>
                <w:trHeight w:val="2654"/>
              </w:trPr>
              <w:tc>
                <w:tcPr>
                  <w:tcW w:w="10995" w:type="dxa"/>
                </w:tcPr>
                <w:p w14:paraId="23607C67" w14:textId="10EA7265" w:rsidR="00DD7A81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eastAsia="Times New Roman" w:cs="Calibri"/>
                      <w:b/>
                      <w:noProof/>
                      <w:lang w:val="es-CO"/>
                      <w14:ligatures w14:val="standardContextual"/>
                    </w:rPr>
                    <w:drawing>
                      <wp:anchor distT="0" distB="0" distL="114300" distR="114300" simplePos="0" relativeHeight="251659264" behindDoc="1" locked="0" layoutInCell="1" allowOverlap="1" wp14:anchorId="0D33341B" wp14:editId="0062B81E">
                        <wp:simplePos x="0" y="0"/>
                        <wp:positionH relativeFrom="column">
                          <wp:posOffset>5715</wp:posOffset>
                        </wp:positionH>
                        <wp:positionV relativeFrom="paragraph">
                          <wp:posOffset>3175</wp:posOffset>
                        </wp:positionV>
                        <wp:extent cx="2211705" cy="1188720"/>
                        <wp:effectExtent l="0" t="0" r="0" b="0"/>
                        <wp:wrapNone/>
                        <wp:docPr id="1970321938" name="Imagen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970321938" name="Imagen 1970321938"/>
                                <pic:cNvPicPr/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211705" cy="11887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</w:p>
                <w:p w14:paraId="47914AF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6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4879B03" w14:textId="77777777" w:rsidR="00435A0A" w:rsidRPr="00C26A1B" w:rsidRDefault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3FBB4ACE" w14:textId="77777777" w:rsidR="00435A0A" w:rsidRPr="00C26A1B" w:rsidRDefault="00435A0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2BF6C85E" w14:textId="3EBEFB4B" w:rsidR="00DD7A81" w:rsidRPr="00C26A1B" w:rsidRDefault="00927ADA" w:rsidP="00435A0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5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>Firma Contratista:  C.C N°:</w:t>
                  </w:r>
                </w:p>
              </w:tc>
            </w:tr>
            <w:tr w:rsidR="00DD7A81" w:rsidRPr="00C26A1B" w14:paraId="74753606" w14:textId="77777777">
              <w:trPr>
                <w:trHeight w:val="433"/>
              </w:trPr>
              <w:tc>
                <w:tcPr>
                  <w:tcW w:w="10995" w:type="dxa"/>
                  <w:shd w:val="clear" w:color="auto" w:fill="DBDBDB"/>
                </w:tcPr>
                <w:p w14:paraId="602E8A1C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576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5. 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>CERTIFICACIÓN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SUPERVISOR</w:t>
                  </w:r>
                </w:p>
              </w:tc>
            </w:tr>
            <w:tr w:rsidR="00DD7A81" w:rsidRPr="00C26A1B" w14:paraId="54E5B134" w14:textId="77777777">
              <w:trPr>
                <w:trHeight w:val="4600"/>
              </w:trPr>
              <w:tc>
                <w:tcPr>
                  <w:tcW w:w="10995" w:type="dxa"/>
                </w:tcPr>
                <w:p w14:paraId="4FA68CEC" w14:textId="1629DB91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lastRenderedPageBreak/>
                    <w:t xml:space="preserve">En mi calidad de supervisor del Contrato de Prestación de Servicios arriba relacionado, certifico el cumplimiento a cabalidad de las obligaciones establecidas en el mismo por parte del contratista y el desarrollo de las actividades descritas en el presente informe, razón por la cual se autoriza el pago por valor de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CUATRO MILLONES OCHOCIENTOS SETENTA Y SEIS MIL PESOS</w:t>
                  </w:r>
                  <w:r w:rsidRPr="00C26A1B">
                    <w:rPr>
                      <w:rFonts w:ascii="Verdana" w:eastAsia="Verdana" w:hAnsi="Verdana" w:cs="Verdana"/>
                      <w:b/>
                      <w:lang w:val="es-CO"/>
                    </w:rPr>
                    <w:t xml:space="preserve">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 ($ </w:t>
                  </w:r>
                  <w:r w:rsidR="00AD38BB">
                    <w:rPr>
                      <w:rFonts w:ascii="Verdana" w:eastAsia="Verdana" w:hAnsi="Verdana" w:cs="Verdana"/>
                      <w:b/>
                      <w:lang w:val="es-CO"/>
                    </w:rPr>
                    <w:t>4.876.000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>)</w:t>
                  </w:r>
                </w:p>
                <w:p w14:paraId="4379269B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9CADF3A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16E28286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69" w:right="46"/>
                    <w:jc w:val="both"/>
                    <w:rPr>
                      <w:rFonts w:ascii="Verdana" w:eastAsia="Verdana" w:hAnsi="Verdana" w:cs="Verdana"/>
                      <w:b/>
                      <w:lang w:val="es-CO"/>
                    </w:rPr>
                  </w:pPr>
                </w:p>
                <w:p w14:paraId="4CFB1C86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31" w:right="8795" w:hanging="63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bookmarkStart w:id="0" w:name="_heading=h.rqci5gyhnmd8" w:colFirst="0" w:colLast="0"/>
                  <w:bookmarkStart w:id="1" w:name="_heading=h.n6r0ssuk2vaq" w:colFirst="0" w:colLast="0"/>
                  <w:bookmarkEnd w:id="0"/>
                  <w:bookmarkEnd w:id="1"/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Firma Supervisor: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YULI ANDREA OSPINA DUQUE</w:t>
                  </w:r>
                </w:p>
                <w:p w14:paraId="58820C35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right="8795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101B2AB1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7D418F2E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  <w:p w14:paraId="571ED178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 w:right="-420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5456C8E0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lang w:val="es-CO"/>
                    </w:rPr>
                  </w:pPr>
                </w:p>
                <w:p w14:paraId="206522E0" w14:textId="77777777" w:rsidR="00DD7A81" w:rsidRPr="00C26A1B" w:rsidRDefault="00927ADA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1002" w:right="1055"/>
                    <w:jc w:val="both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Anexos: Fotocopia de los aportes obligatorios a Salud, Pensiones y ARP del periodo según lo establecido en el contrato y soportes que dan garantía de la ejecución del objeto contractual. </w:t>
                  </w:r>
                  <w:r w:rsidRPr="00C26A1B">
                    <w:rPr>
                      <w:rFonts w:ascii="Verdana" w:eastAsia="Verdana" w:hAnsi="Verdana" w:cs="Verdana"/>
                      <w:b/>
                      <w:color w:val="000000"/>
                      <w:lang w:val="es-CO"/>
                    </w:rPr>
                    <w:t xml:space="preserve">NOTA: 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En el informe de actividades se debe relacionar todas las actividades y generar evidencia de cada una. Si no se hizo en ese </w:t>
                  </w:r>
                  <w:r w:rsidRPr="00C26A1B">
                    <w:rPr>
                      <w:rFonts w:ascii="Verdana" w:eastAsia="Verdana" w:hAnsi="Verdana" w:cs="Verdana"/>
                      <w:lang w:val="es-CO"/>
                    </w:rPr>
                    <w:t>período</w:t>
                  </w:r>
                  <w:r w:rsidRPr="00C26A1B">
                    <w:rPr>
                      <w:rFonts w:ascii="Verdana" w:eastAsia="Verdana" w:hAnsi="Verdana" w:cs="Verdana"/>
                      <w:color w:val="000000"/>
                      <w:lang w:val="es-CO"/>
                    </w:rPr>
                    <w:t xml:space="preserve"> escribir N/A</w:t>
                  </w:r>
                </w:p>
                <w:p w14:paraId="62F7BB9F" w14:textId="77777777" w:rsidR="00DD7A81" w:rsidRPr="00C26A1B" w:rsidRDefault="00DD7A81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before="2"/>
                    <w:ind w:left="69"/>
                    <w:rPr>
                      <w:rFonts w:ascii="Verdana" w:eastAsia="Verdana" w:hAnsi="Verdana" w:cs="Verdana"/>
                      <w:color w:val="000000"/>
                      <w:lang w:val="es-CO"/>
                    </w:rPr>
                  </w:pPr>
                </w:p>
              </w:tc>
            </w:tr>
          </w:tbl>
          <w:p w14:paraId="0ACC0E0E" w14:textId="77777777" w:rsidR="00DD7A81" w:rsidRPr="00C26A1B" w:rsidRDefault="00DD7A8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69" w:right="56"/>
              <w:jc w:val="both"/>
              <w:rPr>
                <w:rFonts w:ascii="Verdana" w:eastAsia="Verdana" w:hAnsi="Verdana" w:cs="Verdana"/>
                <w:color w:val="000000"/>
                <w:lang w:val="es-CO"/>
              </w:rPr>
            </w:pPr>
          </w:p>
        </w:tc>
      </w:tr>
    </w:tbl>
    <w:p w14:paraId="36E9C25F" w14:textId="77777777" w:rsidR="00DD7A81" w:rsidRPr="00C26A1B" w:rsidRDefault="00DD7A81">
      <w:pPr>
        <w:rPr>
          <w:rFonts w:ascii="Verdana" w:eastAsia="Verdana" w:hAnsi="Verdana" w:cs="Verdana"/>
          <w:lang w:val="es-CO"/>
        </w:rPr>
      </w:pPr>
    </w:p>
    <w:sectPr w:rsidR="00DD7A81" w:rsidRPr="00C26A1B">
      <w:headerReference w:type="default" r:id="rId24"/>
      <w:pgSz w:w="12240" w:h="15840"/>
      <w:pgMar w:top="2460" w:right="640" w:bottom="280" w:left="700" w:header="713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4123E6E" w14:textId="77777777" w:rsidR="002F3E06" w:rsidRDefault="002F3E06">
      <w:r>
        <w:separator/>
      </w:r>
    </w:p>
  </w:endnote>
  <w:endnote w:type="continuationSeparator" w:id="0">
    <w:p w14:paraId="5B423C60" w14:textId="77777777" w:rsidR="002F3E06" w:rsidRDefault="002F3E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charset w:val="00"/>
    <w:family w:val="auto"/>
    <w:pitch w:val="default"/>
    <w:embedRegular r:id="rId1" w:fontKey="{5F38B7F9-D1F7-40F6-9703-4F4022B7FC17}"/>
  </w:font>
  <w:font w:name="Arial MT">
    <w:altName w:val="Arial"/>
    <w:panose1 w:val="00000000000000000000"/>
    <w:charset w:val="00"/>
    <w:family w:val="roman"/>
    <w:notTrueType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2" w:fontKey="{D17FAE89-9653-4487-9AEB-BD20B4377F66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5B65CBC1-2A38-4037-94E6-C4EF54660413}"/>
    <w:embedItalic r:id="rId4" w:fontKey="{38990E32-8B27-4A1F-A7EF-1FC1423E7E6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7692D188-CB88-4233-B7C4-DA56395419C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C9EBCB06-1307-4F24-8D73-2DE077698D82}"/>
    <w:embedBold r:id="rId7" w:fontKey="{D9D1AAD2-BB6E-4841-8357-AB52A924BC6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8" w:fontKey="{12996A1B-FD5E-48CD-9EE1-9D5AB62CDDC0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B7172B" w14:textId="77777777" w:rsidR="002F3E06" w:rsidRDefault="002F3E06">
      <w:r>
        <w:separator/>
      </w:r>
    </w:p>
  </w:footnote>
  <w:footnote w:type="continuationSeparator" w:id="0">
    <w:p w14:paraId="27D1AA29" w14:textId="77777777" w:rsidR="002F3E06" w:rsidRDefault="002F3E0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49C327" w14:textId="77777777" w:rsidR="00F87E66" w:rsidRDefault="00F87E66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</w:rPr>
    </w:pPr>
  </w:p>
  <w:tbl>
    <w:tblPr>
      <w:tblStyle w:val="af2"/>
      <w:tblW w:w="11553" w:type="dxa"/>
      <w:tblInd w:w="-36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2717"/>
      <w:gridCol w:w="5670"/>
      <w:gridCol w:w="2165"/>
      <w:gridCol w:w="1001"/>
    </w:tblGrid>
    <w:tr w:rsidR="00F87E66" w14:paraId="7A5E3437" w14:textId="77777777">
      <w:trPr>
        <w:cantSplit/>
        <w:trHeight w:val="444"/>
      </w:trPr>
      <w:tc>
        <w:tcPr>
          <w:tcW w:w="2717" w:type="dxa"/>
          <w:vMerge w:val="restart"/>
          <w:vAlign w:val="center"/>
        </w:tcPr>
        <w:p w14:paraId="4DD0A7F4" w14:textId="77777777" w:rsidR="00F87E66" w:rsidRDefault="00F87E66">
          <w:pPr>
            <w:ind w:hanging="2"/>
            <w:jc w:val="center"/>
            <w:rPr>
              <w:rFonts w:ascii="Verdana" w:eastAsia="Verdana" w:hAnsi="Verdana" w:cs="Verdana"/>
              <w:sz w:val="16"/>
              <w:szCs w:val="16"/>
            </w:rPr>
          </w:pPr>
          <w:r>
            <w:rPr>
              <w:rFonts w:ascii="Verdana" w:eastAsia="Verdana" w:hAnsi="Verdana" w:cs="Verdana"/>
              <w:noProof/>
              <w:sz w:val="16"/>
              <w:szCs w:val="16"/>
              <w:lang w:val="es-CO"/>
            </w:rPr>
            <w:drawing>
              <wp:inline distT="0" distB="0" distL="0" distR="0" wp14:anchorId="09FCEDA1" wp14:editId="4734EEB0">
                <wp:extent cx="1307470" cy="695296"/>
                <wp:effectExtent l="0" t="0" r="0" b="0"/>
                <wp:docPr id="19" name="image5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07470" cy="695296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670" w:type="dxa"/>
          <w:vMerge w:val="restart"/>
          <w:vAlign w:val="center"/>
        </w:tcPr>
        <w:p w14:paraId="58C80DFC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ind w:hanging="2"/>
            <w:jc w:val="center"/>
            <w:rPr>
              <w:sz w:val="18"/>
              <w:szCs w:val="18"/>
            </w:rPr>
          </w:pPr>
          <w:r>
            <w:rPr>
              <w:sz w:val="28"/>
              <w:szCs w:val="28"/>
            </w:rPr>
            <w:t>INFORME DE ACTIVIDADES</w:t>
          </w:r>
        </w:p>
      </w:tc>
      <w:tc>
        <w:tcPr>
          <w:tcW w:w="2165" w:type="dxa"/>
          <w:vAlign w:val="center"/>
        </w:tcPr>
        <w:p w14:paraId="0DCD6E4B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CÓDIGO: JURFT19</w:t>
          </w:r>
        </w:p>
      </w:tc>
      <w:tc>
        <w:tcPr>
          <w:tcW w:w="1001" w:type="dxa"/>
          <w:vAlign w:val="center"/>
        </w:tcPr>
        <w:p w14:paraId="1D0CDC62" w14:textId="77777777" w:rsidR="00F87E66" w:rsidRDefault="00F87E66">
          <w:pPr>
            <w:ind w:hanging="2"/>
            <w:jc w:val="center"/>
            <w:rPr>
              <w:sz w:val="16"/>
              <w:szCs w:val="16"/>
            </w:rPr>
          </w:pPr>
          <w:r>
            <w:rPr>
              <w:sz w:val="16"/>
              <w:szCs w:val="16"/>
            </w:rPr>
            <w:t>VERSIÓN: 2</w:t>
          </w:r>
        </w:p>
        <w:p w14:paraId="116F6ABB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</w:p>
      </w:tc>
    </w:tr>
    <w:tr w:rsidR="00F87E66" w14:paraId="44D7A636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0B06093C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5670" w:type="dxa"/>
          <w:vMerge/>
          <w:vAlign w:val="center"/>
        </w:tcPr>
        <w:p w14:paraId="019D01F7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8"/>
              <w:szCs w:val="18"/>
            </w:rPr>
          </w:pPr>
        </w:p>
      </w:tc>
      <w:tc>
        <w:tcPr>
          <w:tcW w:w="2165" w:type="dxa"/>
          <w:vAlign w:val="center"/>
        </w:tcPr>
        <w:p w14:paraId="7F6118EC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>FECHA DE ELABORACIÓN:</w:t>
          </w:r>
        </w:p>
      </w:tc>
      <w:tc>
        <w:tcPr>
          <w:tcW w:w="1001" w:type="dxa"/>
          <w:vAlign w:val="center"/>
        </w:tcPr>
        <w:p w14:paraId="4B061EC7" w14:textId="77777777" w:rsidR="00F87E66" w:rsidRDefault="00F87E66">
          <w:pPr>
            <w:ind w:hanging="2"/>
            <w:jc w:val="center"/>
            <w:rPr>
              <w:sz w:val="16"/>
              <w:szCs w:val="16"/>
            </w:rPr>
          </w:pPr>
          <w:r>
            <w:rPr>
              <w:color w:val="D1D1D1"/>
              <w:sz w:val="16"/>
              <w:szCs w:val="16"/>
            </w:rPr>
            <w:t>M/D/A</w:t>
          </w:r>
        </w:p>
      </w:tc>
    </w:tr>
    <w:tr w:rsidR="00F87E66" w14:paraId="05BFC15A" w14:textId="77777777">
      <w:trPr>
        <w:cantSplit/>
        <w:trHeight w:val="444"/>
      </w:trPr>
      <w:tc>
        <w:tcPr>
          <w:tcW w:w="2717" w:type="dxa"/>
          <w:vMerge/>
          <w:vAlign w:val="center"/>
        </w:tcPr>
        <w:p w14:paraId="2010515E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5670" w:type="dxa"/>
          <w:vMerge/>
          <w:vAlign w:val="center"/>
        </w:tcPr>
        <w:p w14:paraId="2D0E3E45" w14:textId="77777777" w:rsidR="00F87E66" w:rsidRDefault="00F87E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sz w:val="16"/>
              <w:szCs w:val="16"/>
            </w:rPr>
          </w:pPr>
        </w:p>
      </w:tc>
      <w:tc>
        <w:tcPr>
          <w:tcW w:w="3166" w:type="dxa"/>
          <w:gridSpan w:val="2"/>
          <w:vAlign w:val="center"/>
        </w:tcPr>
        <w:p w14:paraId="16779C9C" w14:textId="77777777" w:rsidR="00F87E66" w:rsidRDefault="00F87E66">
          <w:pPr>
            <w:ind w:hanging="2"/>
            <w:jc w:val="center"/>
            <w:rPr>
              <w:sz w:val="18"/>
              <w:szCs w:val="18"/>
            </w:rPr>
          </w:pPr>
          <w:r>
            <w:rPr>
              <w:sz w:val="18"/>
              <w:szCs w:val="18"/>
            </w:rPr>
            <w:t xml:space="preserve">PÁGINA: </w:t>
          </w:r>
          <w:r>
            <w:rPr>
              <w:sz w:val="18"/>
              <w:szCs w:val="18"/>
            </w:rPr>
            <w:fldChar w:fldCharType="begin"/>
          </w:r>
          <w:r>
            <w:rPr>
              <w:sz w:val="18"/>
              <w:szCs w:val="18"/>
            </w:rPr>
            <w:instrText>PAGE</w:instrText>
          </w:r>
          <w:r>
            <w:rPr>
              <w:sz w:val="18"/>
              <w:szCs w:val="18"/>
            </w:rPr>
            <w:fldChar w:fldCharType="separate"/>
          </w:r>
          <w:r w:rsidR="009F3811">
            <w:rPr>
              <w:noProof/>
              <w:sz w:val="18"/>
              <w:szCs w:val="18"/>
            </w:rPr>
            <w:t>13</w:t>
          </w:r>
          <w:r>
            <w:rPr>
              <w:sz w:val="18"/>
              <w:szCs w:val="18"/>
            </w:rPr>
            <w:fldChar w:fldCharType="end"/>
          </w:r>
          <w:r>
            <w:rPr>
              <w:sz w:val="18"/>
              <w:szCs w:val="18"/>
            </w:rPr>
            <w:t xml:space="preserve"> DE 10</w:t>
          </w:r>
        </w:p>
      </w:tc>
    </w:tr>
  </w:tbl>
  <w:p w14:paraId="28694169" w14:textId="77777777" w:rsidR="00F87E66" w:rsidRDefault="00F87E66">
    <w:pPr>
      <w:pBdr>
        <w:top w:val="nil"/>
        <w:left w:val="nil"/>
        <w:bottom w:val="nil"/>
        <w:right w:val="nil"/>
        <w:between w:val="nil"/>
      </w:pBdr>
      <w:spacing w:line="14" w:lineRule="auto"/>
      <w:ind w:left="720" w:hanging="720"/>
      <w:rPr>
        <w:rFonts w:ascii="Arial" w:eastAsia="Arial" w:hAnsi="Arial" w:cs="Arial"/>
        <w:color w:val="0000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F54CDF"/>
    <w:multiLevelType w:val="multilevel"/>
    <w:tmpl w:val="99CE18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C279C9"/>
    <w:multiLevelType w:val="multilevel"/>
    <w:tmpl w:val="F3ACD1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97035F"/>
    <w:multiLevelType w:val="multilevel"/>
    <w:tmpl w:val="EAC2DD1A"/>
    <w:lvl w:ilvl="0">
      <w:start w:val="18"/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2DD6459"/>
    <w:multiLevelType w:val="multilevel"/>
    <w:tmpl w:val="FB3E31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82D2C2E"/>
    <w:multiLevelType w:val="multilevel"/>
    <w:tmpl w:val="3528A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192268B"/>
    <w:multiLevelType w:val="multilevel"/>
    <w:tmpl w:val="C12C5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8C138F8"/>
    <w:multiLevelType w:val="multilevel"/>
    <w:tmpl w:val="62B8C1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F025A8"/>
    <w:multiLevelType w:val="multilevel"/>
    <w:tmpl w:val="8BF85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F0476AE"/>
    <w:multiLevelType w:val="multilevel"/>
    <w:tmpl w:val="A1F6C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2425CC0"/>
    <w:multiLevelType w:val="multilevel"/>
    <w:tmpl w:val="0CFEC7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2495481"/>
    <w:multiLevelType w:val="hybridMultilevel"/>
    <w:tmpl w:val="AE7EA0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5B36E9"/>
    <w:multiLevelType w:val="multilevel"/>
    <w:tmpl w:val="6D5AB3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6C41527"/>
    <w:multiLevelType w:val="multilevel"/>
    <w:tmpl w:val="4E6A98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DC309D0"/>
    <w:multiLevelType w:val="multilevel"/>
    <w:tmpl w:val="561E15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E597127"/>
    <w:multiLevelType w:val="multilevel"/>
    <w:tmpl w:val="5958E4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EED23B0"/>
    <w:multiLevelType w:val="multilevel"/>
    <w:tmpl w:val="A05685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0405D08"/>
    <w:multiLevelType w:val="hybridMultilevel"/>
    <w:tmpl w:val="7A069E6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13E01CA"/>
    <w:multiLevelType w:val="multilevel"/>
    <w:tmpl w:val="851CE1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4A21AA9"/>
    <w:multiLevelType w:val="multilevel"/>
    <w:tmpl w:val="14AECF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5893A36"/>
    <w:multiLevelType w:val="multilevel"/>
    <w:tmpl w:val="ED1CF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6CC91928"/>
    <w:multiLevelType w:val="hybridMultilevel"/>
    <w:tmpl w:val="071867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2457CD"/>
    <w:multiLevelType w:val="multilevel"/>
    <w:tmpl w:val="59CEA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6F4F707D"/>
    <w:multiLevelType w:val="multilevel"/>
    <w:tmpl w:val="5BC060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2462B88"/>
    <w:multiLevelType w:val="hybridMultilevel"/>
    <w:tmpl w:val="18886A2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7B82A38"/>
    <w:multiLevelType w:val="multilevel"/>
    <w:tmpl w:val="BA246A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2104033381">
    <w:abstractNumId w:val="2"/>
  </w:num>
  <w:num w:numId="2" w16cid:durableId="1842234139">
    <w:abstractNumId w:val="8"/>
  </w:num>
  <w:num w:numId="3" w16cid:durableId="1523276206">
    <w:abstractNumId w:val="1"/>
  </w:num>
  <w:num w:numId="4" w16cid:durableId="897399881">
    <w:abstractNumId w:val="22"/>
  </w:num>
  <w:num w:numId="5" w16cid:durableId="1928608112">
    <w:abstractNumId w:val="7"/>
  </w:num>
  <w:num w:numId="6" w16cid:durableId="1807621493">
    <w:abstractNumId w:val="15"/>
  </w:num>
  <w:num w:numId="7" w16cid:durableId="772943965">
    <w:abstractNumId w:val="19"/>
  </w:num>
  <w:num w:numId="8" w16cid:durableId="1165820928">
    <w:abstractNumId w:val="16"/>
  </w:num>
  <w:num w:numId="9" w16cid:durableId="1210535832">
    <w:abstractNumId w:val="10"/>
  </w:num>
  <w:num w:numId="10" w16cid:durableId="480773069">
    <w:abstractNumId w:val="18"/>
  </w:num>
  <w:num w:numId="11" w16cid:durableId="523179298">
    <w:abstractNumId w:val="23"/>
  </w:num>
  <w:num w:numId="12" w16cid:durableId="1746683459">
    <w:abstractNumId w:val="17"/>
  </w:num>
  <w:num w:numId="13" w16cid:durableId="1536309889">
    <w:abstractNumId w:val="3"/>
  </w:num>
  <w:num w:numId="14" w16cid:durableId="2127773716">
    <w:abstractNumId w:val="6"/>
  </w:num>
  <w:num w:numId="15" w16cid:durableId="11761792">
    <w:abstractNumId w:val="20"/>
  </w:num>
  <w:num w:numId="16" w16cid:durableId="470367823">
    <w:abstractNumId w:val="13"/>
  </w:num>
  <w:num w:numId="17" w16cid:durableId="1545367141">
    <w:abstractNumId w:val="9"/>
  </w:num>
  <w:num w:numId="18" w16cid:durableId="1573613293">
    <w:abstractNumId w:val="0"/>
  </w:num>
  <w:num w:numId="19" w16cid:durableId="1850172186">
    <w:abstractNumId w:val="12"/>
  </w:num>
  <w:num w:numId="20" w16cid:durableId="1967541970">
    <w:abstractNumId w:val="21"/>
  </w:num>
  <w:num w:numId="21" w16cid:durableId="1140609851">
    <w:abstractNumId w:val="14"/>
  </w:num>
  <w:num w:numId="22" w16cid:durableId="2126463105">
    <w:abstractNumId w:val="11"/>
  </w:num>
  <w:num w:numId="23" w16cid:durableId="523713040">
    <w:abstractNumId w:val="5"/>
  </w:num>
  <w:num w:numId="24" w16cid:durableId="2013213598">
    <w:abstractNumId w:val="4"/>
  </w:num>
  <w:num w:numId="25" w16cid:durableId="2112504407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7A81"/>
    <w:rsid w:val="00026543"/>
    <w:rsid w:val="00044D80"/>
    <w:rsid w:val="000C34A3"/>
    <w:rsid w:val="000D0A89"/>
    <w:rsid w:val="000F6AB8"/>
    <w:rsid w:val="00157988"/>
    <w:rsid w:val="00166773"/>
    <w:rsid w:val="001F460F"/>
    <w:rsid w:val="00216E09"/>
    <w:rsid w:val="00221371"/>
    <w:rsid w:val="00231A57"/>
    <w:rsid w:val="00272003"/>
    <w:rsid w:val="002F3E06"/>
    <w:rsid w:val="003361B7"/>
    <w:rsid w:val="00391F7C"/>
    <w:rsid w:val="003A0465"/>
    <w:rsid w:val="003F284E"/>
    <w:rsid w:val="00406F5C"/>
    <w:rsid w:val="00411BE3"/>
    <w:rsid w:val="00435A0A"/>
    <w:rsid w:val="00475A52"/>
    <w:rsid w:val="004F7F8B"/>
    <w:rsid w:val="00571B18"/>
    <w:rsid w:val="005748E5"/>
    <w:rsid w:val="00587AFA"/>
    <w:rsid w:val="005A1CAA"/>
    <w:rsid w:val="005B3F8F"/>
    <w:rsid w:val="005B7134"/>
    <w:rsid w:val="0062051B"/>
    <w:rsid w:val="00631CD9"/>
    <w:rsid w:val="00656D3E"/>
    <w:rsid w:val="006F221A"/>
    <w:rsid w:val="007039FC"/>
    <w:rsid w:val="007223AA"/>
    <w:rsid w:val="007231D1"/>
    <w:rsid w:val="00744DD5"/>
    <w:rsid w:val="00812629"/>
    <w:rsid w:val="00861D59"/>
    <w:rsid w:val="00877C04"/>
    <w:rsid w:val="00881586"/>
    <w:rsid w:val="00893FFB"/>
    <w:rsid w:val="008A044A"/>
    <w:rsid w:val="0091229D"/>
    <w:rsid w:val="00924152"/>
    <w:rsid w:val="009258DC"/>
    <w:rsid w:val="00927ADA"/>
    <w:rsid w:val="009629D9"/>
    <w:rsid w:val="00974E87"/>
    <w:rsid w:val="009A059C"/>
    <w:rsid w:val="009D00F8"/>
    <w:rsid w:val="009F3811"/>
    <w:rsid w:val="00AD1692"/>
    <w:rsid w:val="00AD38BB"/>
    <w:rsid w:val="00B22788"/>
    <w:rsid w:val="00B261E2"/>
    <w:rsid w:val="00B31CD3"/>
    <w:rsid w:val="00B57469"/>
    <w:rsid w:val="00B80975"/>
    <w:rsid w:val="00B86617"/>
    <w:rsid w:val="00B90FCA"/>
    <w:rsid w:val="00BA0BF7"/>
    <w:rsid w:val="00C26A1B"/>
    <w:rsid w:val="00CB423A"/>
    <w:rsid w:val="00CB6E85"/>
    <w:rsid w:val="00CF17D5"/>
    <w:rsid w:val="00D15247"/>
    <w:rsid w:val="00D562BC"/>
    <w:rsid w:val="00D6778C"/>
    <w:rsid w:val="00D77A44"/>
    <w:rsid w:val="00D8395F"/>
    <w:rsid w:val="00DD7A81"/>
    <w:rsid w:val="00DE5A13"/>
    <w:rsid w:val="00E216D7"/>
    <w:rsid w:val="00E43EDD"/>
    <w:rsid w:val="00E442CA"/>
    <w:rsid w:val="00E67956"/>
    <w:rsid w:val="00EA0FA8"/>
    <w:rsid w:val="00F06A2C"/>
    <w:rsid w:val="00F31995"/>
    <w:rsid w:val="00F87E66"/>
    <w:rsid w:val="00F912F2"/>
    <w:rsid w:val="00FB60C7"/>
    <w:rsid w:val="00FC67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F1794B"/>
  <w15:docId w15:val="{C952A10F-4FA3-4BE7-A187-927E5A7898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B7944"/>
    <w:pPr>
      <w:autoSpaceDE w:val="0"/>
      <w:autoSpaceDN w:val="0"/>
    </w:pPr>
    <w:rPr>
      <w:rFonts w:ascii="Arial MT" w:eastAsia="Arial MT" w:hAnsi="Arial MT" w:cs="Arial MT"/>
    </w:rPr>
  </w:style>
  <w:style w:type="paragraph" w:styleId="Ttulo1">
    <w:name w:val="heading 1"/>
    <w:basedOn w:val="Normal"/>
    <w:next w:val="Normal"/>
    <w:link w:val="Ttulo1Car"/>
    <w:uiPriority w:val="9"/>
    <w:qFormat/>
    <w:rsid w:val="00AB7944"/>
    <w:pPr>
      <w:keepNext/>
      <w:keepLines/>
      <w:widowControl/>
      <w:autoSpaceDE/>
      <w:autoSpaceDN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val="es-CO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val="es-CO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AB7944"/>
    <w:pPr>
      <w:keepNext/>
      <w:keepLines/>
      <w:widowControl/>
      <w:autoSpaceDE/>
      <w:autoSpaceDN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val="es-CO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sz w:val="24"/>
      <w:szCs w:val="24"/>
      <w:lang w:val="es-CO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B7944"/>
    <w:pPr>
      <w:keepNext/>
      <w:keepLines/>
      <w:widowControl/>
      <w:autoSpaceDE/>
      <w:autoSpaceDN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sz w:val="24"/>
      <w:szCs w:val="24"/>
      <w:lang w:val="es-CO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4"/>
      <w:szCs w:val="24"/>
      <w:lang w:val="es-CO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AB7944"/>
    <w:pPr>
      <w:keepNext/>
      <w:keepLines/>
      <w:widowControl/>
      <w:autoSpaceDE/>
      <w:autoSpaceDN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4"/>
      <w:szCs w:val="24"/>
      <w:lang w:val="es-CO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4"/>
      <w:szCs w:val="24"/>
      <w:lang w:val="es-CO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AB7944"/>
    <w:pPr>
      <w:keepNext/>
      <w:keepLines/>
      <w:widowControl/>
      <w:autoSpaceDE/>
      <w:autoSpaceDN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4"/>
      <w:szCs w:val="24"/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AB7944"/>
    <w:pPr>
      <w:widowControl/>
      <w:autoSpaceDE/>
      <w:autoSpaceDN/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val="es-CO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AB794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AB794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AB794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AB7944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AB7944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AB7944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AB7944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AB7944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AB7944"/>
    <w:rPr>
      <w:rFonts w:eastAsiaTheme="majorEastAsia" w:cstheme="majorBidi"/>
      <w:color w:val="272727" w:themeColor="text1" w:themeTint="D8"/>
    </w:rPr>
  </w:style>
  <w:style w:type="character" w:customStyle="1" w:styleId="TtuloCar">
    <w:name w:val="Título Car"/>
    <w:basedOn w:val="Fuentedeprrafopredeter"/>
    <w:link w:val="Ttulo"/>
    <w:uiPriority w:val="10"/>
    <w:rsid w:val="00AB794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pPr>
      <w:widowControl/>
      <w:spacing w:after="160" w:line="278" w:lineRule="auto"/>
    </w:pPr>
    <w:rPr>
      <w:rFonts w:ascii="Aptos" w:eastAsia="Aptos" w:hAnsi="Aptos" w:cs="Aptos"/>
      <w:color w:val="595959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AB794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AB7944"/>
    <w:pPr>
      <w:widowControl/>
      <w:autoSpaceDE/>
      <w:autoSpaceDN/>
      <w:spacing w:before="160" w:after="160" w:line="278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4"/>
      <w:szCs w:val="24"/>
      <w:lang w:val="es-CO"/>
    </w:rPr>
  </w:style>
  <w:style w:type="character" w:customStyle="1" w:styleId="CitaCar">
    <w:name w:val="Cita Car"/>
    <w:basedOn w:val="Fuentedeprrafopredeter"/>
    <w:link w:val="Cita"/>
    <w:uiPriority w:val="29"/>
    <w:rsid w:val="00AB7944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AB7944"/>
    <w:pPr>
      <w:widowControl/>
      <w:autoSpaceDE/>
      <w:autoSpaceDN/>
      <w:spacing w:after="160" w:line="278" w:lineRule="auto"/>
      <w:ind w:left="720"/>
      <w:contextualSpacing/>
    </w:pPr>
    <w:rPr>
      <w:rFonts w:asciiTheme="minorHAnsi" w:eastAsiaTheme="minorHAnsi" w:hAnsiTheme="minorHAnsi" w:cstheme="minorBidi"/>
      <w:kern w:val="2"/>
      <w:sz w:val="24"/>
      <w:szCs w:val="24"/>
      <w:lang w:val="es-CO"/>
    </w:rPr>
  </w:style>
  <w:style w:type="character" w:styleId="nfasisintenso">
    <w:name w:val="Intense Emphasis"/>
    <w:basedOn w:val="Fuentedeprrafopredeter"/>
    <w:uiPriority w:val="21"/>
    <w:qFormat/>
    <w:rsid w:val="00AB7944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AB7944"/>
    <w:pPr>
      <w:widowControl/>
      <w:pBdr>
        <w:top w:val="single" w:sz="4" w:space="10" w:color="0F4761" w:themeColor="accent1" w:themeShade="BF"/>
        <w:bottom w:val="single" w:sz="4" w:space="10" w:color="0F4761" w:themeColor="accent1" w:themeShade="BF"/>
      </w:pBdr>
      <w:autoSpaceDE/>
      <w:autoSpaceDN/>
      <w:spacing w:before="360" w:after="360" w:line="27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0F4761" w:themeColor="accent1" w:themeShade="BF"/>
      <w:kern w:val="2"/>
      <w:sz w:val="24"/>
      <w:szCs w:val="24"/>
      <w:lang w:val="es-CO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AB7944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AB7944"/>
    <w:rPr>
      <w:b/>
      <w:bCs/>
      <w:smallCaps/>
      <w:color w:val="0F4761" w:themeColor="accent1" w:themeShade="BF"/>
      <w:spacing w:val="5"/>
    </w:rPr>
  </w:style>
  <w:style w:type="table" w:customStyle="1" w:styleId="TableNormal3">
    <w:name w:val="Table Normal"/>
    <w:uiPriority w:val="2"/>
    <w:semiHidden/>
    <w:unhideWhenUsed/>
    <w:qFormat/>
    <w:rsid w:val="00AB7944"/>
    <w:pPr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sid w:val="00AB7944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AB7944"/>
    <w:rPr>
      <w:rFonts w:ascii="Arial MT" w:eastAsia="Arial MT" w:hAnsi="Arial MT" w:cs="Arial MT"/>
      <w:kern w:val="0"/>
      <w:sz w:val="22"/>
      <w:szCs w:val="22"/>
      <w:lang w:val="es-ES"/>
    </w:rPr>
  </w:style>
  <w:style w:type="paragraph" w:customStyle="1" w:styleId="TableParagraph">
    <w:name w:val="Table Paragraph"/>
    <w:basedOn w:val="Normal"/>
    <w:uiPriority w:val="1"/>
    <w:qFormat/>
    <w:rsid w:val="00AB7944"/>
    <w:pPr>
      <w:ind w:left="69"/>
    </w:pPr>
  </w:style>
  <w:style w:type="table" w:styleId="Tablaconcuadrcula">
    <w:name w:val="Table Grid"/>
    <w:basedOn w:val="Tablanormal"/>
    <w:uiPriority w:val="39"/>
    <w:rsid w:val="00AB79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il">
    <w:name w:val="il"/>
    <w:basedOn w:val="Fuentedeprrafopredeter"/>
    <w:rsid w:val="002A056C"/>
  </w:style>
  <w:style w:type="paragraph" w:styleId="NormalWeb">
    <w:name w:val="Normal (Web)"/>
    <w:basedOn w:val="Normal"/>
    <w:uiPriority w:val="99"/>
    <w:unhideWhenUsed/>
    <w:rsid w:val="00CE6FD1"/>
    <w:pPr>
      <w:widowControl/>
      <w:autoSpaceDE/>
      <w:autoSpaceDN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s-CO"/>
    </w:rPr>
  </w:style>
  <w:style w:type="character" w:customStyle="1" w:styleId="gmaildefault">
    <w:name w:val="gmail_default"/>
    <w:basedOn w:val="Fuentedeprrafopredeter"/>
    <w:rsid w:val="00AE6C58"/>
  </w:style>
  <w:style w:type="paragraph" w:styleId="Textodeglobo">
    <w:name w:val="Balloon Text"/>
    <w:basedOn w:val="Normal"/>
    <w:link w:val="TextodegloboCar"/>
    <w:uiPriority w:val="99"/>
    <w:semiHidden/>
    <w:unhideWhenUsed/>
    <w:rsid w:val="0093704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37044"/>
    <w:rPr>
      <w:rFonts w:ascii="Segoe UI" w:eastAsia="Arial MT" w:hAnsi="Segoe UI" w:cs="Segoe UI"/>
      <w:kern w:val="0"/>
      <w:sz w:val="18"/>
      <w:szCs w:val="18"/>
      <w:lang w:val="es-ES"/>
    </w:rPr>
  </w:style>
  <w:style w:type="table" w:customStyle="1" w:styleId="a">
    <w:basedOn w:val="TableNormal3"/>
    <w:tblPr>
      <w:tblStyleRowBandSize w:val="1"/>
      <w:tblStyleColBandSize w:val="1"/>
    </w:tblPr>
  </w:style>
  <w:style w:type="table" w:customStyle="1" w:styleId="a0">
    <w:basedOn w:val="TableNormal3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3"/>
    <w:tblPr>
      <w:tblStyleRowBandSize w:val="1"/>
      <w:tblStyleColBandSize w:val="1"/>
    </w:tblPr>
  </w:style>
  <w:style w:type="table" w:customStyle="1" w:styleId="a2">
    <w:basedOn w:val="TableNormal3"/>
    <w:tblPr>
      <w:tblStyleRowBandSize w:val="1"/>
      <w:tblStyleColBandSize w:val="1"/>
    </w:tblPr>
  </w:style>
  <w:style w:type="table" w:customStyle="1" w:styleId="a3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3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Textoennegrita">
    <w:name w:val="Strong"/>
    <w:basedOn w:val="Fuentedeprrafopredeter"/>
    <w:uiPriority w:val="22"/>
    <w:qFormat/>
    <w:rsid w:val="00475A52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571B18"/>
    <w:rPr>
      <w:color w:val="467886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AD38BB"/>
    <w:rPr>
      <w:color w:val="605E5C"/>
      <w:shd w:val="clear" w:color="auto" w:fill="E1DFDD"/>
    </w:rPr>
  </w:style>
  <w:style w:type="character" w:styleId="nfasis">
    <w:name w:val="Emphasis"/>
    <w:basedOn w:val="Fuentedeprrafopredeter"/>
    <w:uiPriority w:val="20"/>
    <w:qFormat/>
    <w:rsid w:val="00D562BC"/>
    <w:rPr>
      <w:i/>
      <w:iCs/>
    </w:rPr>
  </w:style>
  <w:style w:type="character" w:customStyle="1" w:styleId="overflow-hidden">
    <w:name w:val="overflow-hidden"/>
    <w:basedOn w:val="Fuentedeprrafopredeter"/>
    <w:rsid w:val="00744DD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158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12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8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5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1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08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8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7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14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745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025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903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91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39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7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30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346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4974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370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57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9819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0618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811447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95306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789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3491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1303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55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9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910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959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64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613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15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0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4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07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2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9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439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46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186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7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5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45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9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86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0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6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02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697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6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32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78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869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685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2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20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3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67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34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83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7390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01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04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94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629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421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80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93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4004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510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7353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9724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84258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1303386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53634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18238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178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9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96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699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413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4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46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69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722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7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07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32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4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1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0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98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outlook.office.com/host/377c982d-9686-450e-9a7c-22aeaf1bc162/7211f19f-262a-42eb-a02e-289956491741" TargetMode="External"/><Relationship Id="rId18" Type="http://schemas.openxmlformats.org/officeDocument/2006/relationships/hyperlink" Target="https://outlook.office365.com/host/377c982d-9686-450e-9a7c-22aeaf1bc162/7211f19f-262a-42eb-a02e-289956491741" TargetMode="Externa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hyperlink" Target="https://outlook.office.com/host/377c982d-9686-450e-9a7c-22aeaf1bc162/7211f19f-262a-" TargetMode="External"/><Relationship Id="rId7" Type="http://schemas.openxmlformats.org/officeDocument/2006/relationships/styles" Target="styles.xml"/><Relationship Id="rId12" Type="http://schemas.openxmlformats.org/officeDocument/2006/relationships/hyperlink" Target="https://outlook.office.com/host/377c982d-9686-450e-9a7c-22aeaf1bc162/7211f19f-262a-42eb-a02e-289956491741" TargetMode="External"/><Relationship Id="rId17" Type="http://schemas.openxmlformats.org/officeDocument/2006/relationships/hyperlink" Target="https://outlook.office365.com/host/377c982d-9686-450e-9a7c-22aeaf1bc162/7211f19f-262a-42eb-a02e-289956491741" TargetMode="External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documentcloud.adobe.com/spodintegration/index.html" TargetMode="External"/><Relationship Id="rId20" Type="http://schemas.openxmlformats.org/officeDocument/2006/relationships/hyperlink" Target="https://outlook.office.com/host/377c982d-9686-450e-9a7c-22aeaf1bc162/7211f19f-262a-42eb-a02e-289956491741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eader" Target="header1.xml"/><Relationship Id="rId5" Type="http://schemas.openxmlformats.org/officeDocument/2006/relationships/customXml" Target="../customXml/item5.xml"/><Relationship Id="rId15" Type="http://schemas.openxmlformats.org/officeDocument/2006/relationships/hyperlink" Target="https://outlook.office.com/host/377c982d-9686-450e-9a7c-22aeaf1bc162/7211f19f-262a-42eb-a02e-289956491741" TargetMode="External"/><Relationship Id="rId23" Type="http://schemas.openxmlformats.org/officeDocument/2006/relationships/image" Target="media/image1.jpeg"/><Relationship Id="rId10" Type="http://schemas.openxmlformats.org/officeDocument/2006/relationships/footnotes" Target="footnotes.xml"/><Relationship Id="rId19" Type="http://schemas.openxmlformats.org/officeDocument/2006/relationships/hyperlink" Target="https://alcrionegro.sharepoint.com/:w:/r/sites/OficinadeComunicaciones2024/_layouts/15/Doc.aspx?sourcedoc=%7B3D2F7098-3126-4CA2-B7F3-686AA3913550%7D&amp;file=BITA%CC%81CORA%20INAUGURACIO%CC%81N%20OBRA%20CANCHA%20CABECERAS.docx&amp;action=default&amp;mobileredirect=true&amp;wdOrigin=OUTLOOK-METAOS.FILEBROWSER.FILES-SITES-FOLDER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outlook.office.com/host/377c982d-9686-450e-9a7c-22aeaf1bc162/7211f19f-262a-42eb-a02e-289956491741" TargetMode="External"/><Relationship Id="rId22" Type="http://schemas.openxmlformats.org/officeDocument/2006/relationships/hyperlink" Target="https://outlook.office.com/host/377c982d-9686-450e-9a7c-22aeaf1bc162/7211f19f-262a-42eb-a02e-289956491741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k1bfRJCQ1rKVBdm8i9GYga216Iw==">CgMxLjAyDmgucnFjaTVneWhubWQ4Mg5oLm42cjBzc3VrMnZhcTgAciExOTBNZ3VIWFg4UmtNZzB6T2lFY0MyekVnNFczQ21TcUM=</go:docsCustomData>
</go:gDocsCustomXmlDataStorage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7dd1f4f-f5aa-488e-9718-79a6bd171192">
      <Terms xmlns="http://schemas.microsoft.com/office/infopath/2007/PartnerControls"/>
    </lcf76f155ced4ddcb4097134ff3c332f>
    <TaxCatchAll xmlns="bdd5627c-dfeb-42f6-90f0-765d67e2e3c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2877BFB467CB449891CB6AF3597EA7" ma:contentTypeVersion="14" ma:contentTypeDescription="Crear nuevo documento." ma:contentTypeScope="" ma:versionID="2430b65daae0eb4171415b050e777427">
  <xsd:schema xmlns:xsd="http://www.w3.org/2001/XMLSchema" xmlns:xs="http://www.w3.org/2001/XMLSchema" xmlns:p="http://schemas.microsoft.com/office/2006/metadata/properties" xmlns:ns2="e7dd1f4f-f5aa-488e-9718-79a6bd171192" xmlns:ns3="bdd5627c-dfeb-42f6-90f0-765d67e2e3cc" targetNamespace="http://schemas.microsoft.com/office/2006/metadata/properties" ma:root="true" ma:fieldsID="6a0b863dd746a07f662cb4ae16dcb89a" ns2:_="" ns3:_="">
    <xsd:import namespace="e7dd1f4f-f5aa-488e-9718-79a6bd171192"/>
    <xsd:import namespace="bdd5627c-dfeb-42f6-90f0-765d67e2e3cc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7dd1f4f-f5aa-488e-9718-79a6bd171192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Etiquetas de imagen" ma:readOnly="false" ma:fieldId="{5cf76f15-5ced-4ddc-b409-7134ff3c332f}" ma:taxonomyMulti="true" ma:sspId="527bb907-d12c-4084-9ebb-60db49e64a8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dd5627c-dfeb-42f6-90f0-765d67e2e3cc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b41bd0f6-00cb-4265-b270-044f2db01457}" ma:internalName="TaxCatchAll" ma:showField="CatchAllData" ma:web="bdd5627c-dfeb-42f6-90f0-765d67e2e3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F52EAE82-C22A-49A8-9662-0B827A10E0F9}">
  <ds:schemaRefs>
    <ds:schemaRef ds:uri="http://schemas.microsoft.com/office/2006/metadata/properties"/>
    <ds:schemaRef ds:uri="http://schemas.microsoft.com/office/infopath/2007/PartnerControls"/>
    <ds:schemaRef ds:uri="e7dd1f4f-f5aa-488e-9718-79a6bd171192"/>
    <ds:schemaRef ds:uri="bdd5627c-dfeb-42f6-90f0-765d67e2e3cc"/>
  </ds:schemaRefs>
</ds:datastoreItem>
</file>

<file path=customXml/itemProps3.xml><?xml version="1.0" encoding="utf-8"?>
<ds:datastoreItem xmlns:ds="http://schemas.openxmlformats.org/officeDocument/2006/customXml" ds:itemID="{81498E1E-1C75-49A3-B431-D543C5FE63D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19BC1959-9A92-4DF0-9B57-398B52333E28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EDB2F1D9-0FB5-415C-AC23-0655CEFF7783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1704</TotalTime>
  <Pages>13</Pages>
  <Words>3229</Words>
  <Characters>17761</Characters>
  <Application>Microsoft Office Word</Application>
  <DocSecurity>0</DocSecurity>
  <Lines>148</Lines>
  <Paragraphs>41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Monica Arboleda</dc:creator>
  <cp:lastModifiedBy>MARIA ALEJANDRA ROLDAN GARCIA</cp:lastModifiedBy>
  <cp:revision>14</cp:revision>
  <dcterms:created xsi:type="dcterms:W3CDTF">2025-03-20T22:56:00Z</dcterms:created>
  <dcterms:modified xsi:type="dcterms:W3CDTF">2025-07-02T21:43:00Z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0x010100122877BFB467CB449891CB6AF3597EA7</vt:lpwstr>
  </property>
</Properties>
</file>